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rels" ContentType="application/vnd.openxmlformats-package.relationships+xml"/>
  <Default Extension="xml" ContentType="application/xml"/>
  <Default Extension="gif" ContentType="image/gif"/>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E331CD" w:rsidRDefault="00E331CD">
      <w:pPr>
        <w:widowControl w:val="0"/>
        <w:pBdr>
          <w:top w:val="nil"/>
          <w:left w:val="nil"/>
          <w:bottom w:val="nil"/>
          <w:right w:val="nil"/>
          <w:between w:val="nil"/>
        </w:pBdr>
        <w:spacing w:before="0" w:after="0"/>
        <w:jc w:val="left"/>
      </w:pPr>
      <w:bookmarkStart w:id="0" w:name="_GoBack"/>
      <w:bookmarkEnd w:id="0"/>
    </w:p>
    <w:p w:rsidR="00E331CD" w:rsidRDefault="00E331CD">
      <w:pPr>
        <w:widowControl w:val="0"/>
        <w:pBdr>
          <w:top w:val="nil"/>
          <w:left w:val="nil"/>
          <w:bottom w:val="nil"/>
          <w:right w:val="nil"/>
          <w:between w:val="nil"/>
        </w:pBdr>
        <w:spacing w:before="0" w:after="0"/>
        <w:jc w:val="left"/>
      </w:pPr>
    </w:p>
    <w:p w:rsidR="00E331CD" w:rsidRDefault="00E331CD">
      <w:pPr>
        <w:widowControl w:val="0"/>
        <w:pBdr>
          <w:top w:val="nil"/>
          <w:left w:val="nil"/>
          <w:bottom w:val="nil"/>
          <w:right w:val="nil"/>
          <w:between w:val="nil"/>
        </w:pBdr>
        <w:spacing w:before="0" w:after="0"/>
        <w:jc w:val="left"/>
      </w:pPr>
    </w:p>
    <w:p w:rsidR="00E331CD" w:rsidRDefault="00897A6F">
      <w:pPr>
        <w:pBdr>
          <w:top w:val="single" w:sz="4" w:space="1" w:color="000000"/>
          <w:bottom w:val="single" w:sz="4" w:space="1" w:color="000000"/>
        </w:pBdr>
        <w:rPr>
          <w:b/>
          <w:sz w:val="32"/>
          <w:szCs w:val="32"/>
        </w:rPr>
      </w:pPr>
      <w:r>
        <w:rPr>
          <w:b/>
          <w:sz w:val="32"/>
          <w:szCs w:val="32"/>
        </w:rPr>
        <w:tab/>
      </w:r>
    </w:p>
    <w:p w:rsidR="00E331CD" w:rsidRDefault="00897A6F">
      <w:pPr>
        <w:pBdr>
          <w:top w:val="single" w:sz="4" w:space="1" w:color="000000"/>
          <w:bottom w:val="single" w:sz="4" w:space="1" w:color="000000"/>
        </w:pBdr>
        <w:rPr>
          <w:b/>
          <w:sz w:val="32"/>
          <w:szCs w:val="32"/>
        </w:rPr>
      </w:pPr>
      <w:r>
        <w:rPr>
          <w:noProof/>
          <w:lang w:val="en-IN" w:eastAsia="en-IN"/>
        </w:rPr>
        <w:drawing>
          <wp:anchor distT="0" distB="0" distL="114300" distR="114300" simplePos="0" relativeHeight="251658240" behindDoc="0" locked="0" layoutInCell="1" hidden="0" allowOverlap="1" wp14:anchorId="362657AE" wp14:editId="77FE7889">
            <wp:simplePos x="0" y="0"/>
            <wp:positionH relativeFrom="column">
              <wp:posOffset>1289050</wp:posOffset>
            </wp:positionH>
            <wp:positionV relativeFrom="paragraph">
              <wp:posOffset>97155</wp:posOffset>
            </wp:positionV>
            <wp:extent cx="3686175" cy="1238250"/>
            <wp:effectExtent l="0" t="0" r="0" b="0"/>
            <wp:wrapSquare wrapText="right" distT="0" distB="0" distL="114300" distR="114300"/>
            <wp:docPr id="218"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8"/>
                    <a:srcRect/>
                    <a:stretch>
                      <a:fillRect/>
                    </a:stretch>
                  </pic:blipFill>
                  <pic:spPr>
                    <a:xfrm>
                      <a:off x="0" y="0"/>
                      <a:ext cx="3686175" cy="1238250"/>
                    </a:xfrm>
                    <a:prstGeom prst="rect">
                      <a:avLst/>
                    </a:prstGeom>
                    <a:ln/>
                  </pic:spPr>
                </pic:pic>
              </a:graphicData>
            </a:graphic>
          </wp:anchor>
        </w:drawing>
      </w:r>
    </w:p>
    <w:p w:rsidR="00E331CD" w:rsidRDefault="00E331CD">
      <w:pPr>
        <w:pBdr>
          <w:top w:val="single" w:sz="4" w:space="1" w:color="000000"/>
          <w:bottom w:val="single" w:sz="4" w:space="1" w:color="000000"/>
        </w:pBdr>
        <w:rPr>
          <w:b/>
          <w:sz w:val="32"/>
          <w:szCs w:val="32"/>
        </w:rPr>
      </w:pPr>
    </w:p>
    <w:p w:rsidR="00E331CD" w:rsidRDefault="00E331CD">
      <w:pPr>
        <w:pBdr>
          <w:top w:val="single" w:sz="4" w:space="1" w:color="000000"/>
          <w:bottom w:val="single" w:sz="4" w:space="1" w:color="000000"/>
        </w:pBdr>
        <w:rPr>
          <w:b/>
          <w:sz w:val="32"/>
          <w:szCs w:val="32"/>
        </w:rPr>
      </w:pPr>
    </w:p>
    <w:p w:rsidR="00E331CD" w:rsidRDefault="00E331CD">
      <w:pPr>
        <w:pBdr>
          <w:top w:val="single" w:sz="4" w:space="1" w:color="000000"/>
          <w:bottom w:val="single" w:sz="4" w:space="1" w:color="000000"/>
        </w:pBdr>
        <w:rPr>
          <w:b/>
          <w:sz w:val="32"/>
          <w:szCs w:val="32"/>
        </w:rPr>
      </w:pPr>
    </w:p>
    <w:p w:rsidR="00E331CD" w:rsidRDefault="00E331CD">
      <w:pPr>
        <w:pBdr>
          <w:top w:val="single" w:sz="4" w:space="1" w:color="000000"/>
          <w:bottom w:val="single" w:sz="4" w:space="1" w:color="000000"/>
        </w:pBdr>
        <w:rPr>
          <w:b/>
          <w:sz w:val="32"/>
          <w:szCs w:val="32"/>
        </w:rPr>
      </w:pPr>
    </w:p>
    <w:p w:rsidR="00E331CD" w:rsidRDefault="00897A6F">
      <w:pPr>
        <w:pBdr>
          <w:top w:val="single" w:sz="4" w:space="1" w:color="000000"/>
          <w:bottom w:val="single" w:sz="4" w:space="1" w:color="000000"/>
        </w:pBdr>
        <w:jc w:val="center"/>
        <w:rPr>
          <w:b/>
          <w:sz w:val="40"/>
          <w:szCs w:val="40"/>
        </w:rPr>
      </w:pPr>
      <w:r>
        <w:rPr>
          <w:b/>
          <w:sz w:val="40"/>
          <w:szCs w:val="40"/>
        </w:rPr>
        <w:t>NPCI Mandate Approval Gateway Service</w:t>
      </w:r>
    </w:p>
    <w:p w:rsidR="00E331CD" w:rsidRDefault="00E331CD">
      <w:pPr>
        <w:pBdr>
          <w:top w:val="single" w:sz="4" w:space="1" w:color="000000"/>
          <w:bottom w:val="single" w:sz="4" w:space="1" w:color="000000"/>
        </w:pBdr>
        <w:jc w:val="center"/>
        <w:rPr>
          <w:b/>
          <w:sz w:val="32"/>
          <w:szCs w:val="32"/>
        </w:rPr>
      </w:pPr>
    </w:p>
    <w:p w:rsidR="00E331CD" w:rsidRDefault="00897A6F">
      <w:pPr>
        <w:pBdr>
          <w:top w:val="single" w:sz="4" w:space="1" w:color="000000"/>
          <w:bottom w:val="single" w:sz="4" w:space="1" w:color="000000"/>
        </w:pBdr>
        <w:jc w:val="center"/>
        <w:rPr>
          <w:sz w:val="32"/>
          <w:szCs w:val="32"/>
        </w:rPr>
      </w:pPr>
      <w:r>
        <w:rPr>
          <w:b/>
          <w:sz w:val="32"/>
          <w:szCs w:val="32"/>
        </w:rPr>
        <w:t xml:space="preserve">Merchant Specification Document for Amend, Suspend, Cancel, Revoke and custom Cancel </w:t>
      </w:r>
    </w:p>
    <w:p w:rsidR="00E331CD" w:rsidRDefault="00E331CD">
      <w:pPr>
        <w:pBdr>
          <w:top w:val="single" w:sz="4" w:space="1" w:color="000000"/>
          <w:bottom w:val="single" w:sz="4" w:space="1" w:color="000000"/>
        </w:pBdr>
        <w:rPr>
          <w:sz w:val="32"/>
          <w:szCs w:val="32"/>
        </w:rPr>
      </w:pPr>
    </w:p>
    <w:p w:rsidR="00E331CD" w:rsidRDefault="00E331CD">
      <w:pPr>
        <w:pBdr>
          <w:top w:val="single" w:sz="4" w:space="1" w:color="000000"/>
          <w:bottom w:val="single" w:sz="4" w:space="1" w:color="000000"/>
        </w:pBdr>
        <w:rPr>
          <w:sz w:val="32"/>
          <w:szCs w:val="32"/>
        </w:rPr>
      </w:pPr>
    </w:p>
    <w:p w:rsidR="00E331CD" w:rsidRDefault="00E331CD">
      <w:pPr>
        <w:pBdr>
          <w:top w:val="single" w:sz="4" w:space="1" w:color="000000"/>
          <w:bottom w:val="single" w:sz="4" w:space="1" w:color="000000"/>
        </w:pBdr>
        <w:rPr>
          <w:sz w:val="32"/>
          <w:szCs w:val="32"/>
        </w:rPr>
      </w:pPr>
    </w:p>
    <w:p w:rsidR="00E331CD" w:rsidRDefault="00E331CD">
      <w:pPr>
        <w:pBdr>
          <w:top w:val="single" w:sz="4" w:space="1" w:color="000000"/>
          <w:bottom w:val="single" w:sz="4" w:space="1" w:color="000000"/>
        </w:pBdr>
        <w:rPr>
          <w:sz w:val="28"/>
          <w:szCs w:val="28"/>
        </w:rPr>
      </w:pPr>
    </w:p>
    <w:p w:rsidR="00E331CD" w:rsidRDefault="00E331CD">
      <w:pPr>
        <w:pBdr>
          <w:top w:val="single" w:sz="4" w:space="1" w:color="000000"/>
          <w:bottom w:val="single" w:sz="4" w:space="1" w:color="000000"/>
        </w:pBdr>
        <w:rPr>
          <w:sz w:val="28"/>
          <w:szCs w:val="28"/>
        </w:rPr>
      </w:pPr>
    </w:p>
    <w:p w:rsidR="00E331CD" w:rsidRDefault="00897A6F">
      <w:pPr>
        <w:pBdr>
          <w:top w:val="single" w:sz="4" w:space="1" w:color="000000"/>
          <w:bottom w:val="single" w:sz="4" w:space="1" w:color="000000"/>
        </w:pBdr>
        <w:rPr>
          <w:b/>
          <w:sz w:val="28"/>
          <w:szCs w:val="28"/>
        </w:rPr>
      </w:pPr>
      <w:r>
        <w:rPr>
          <w:b/>
          <w:sz w:val="28"/>
          <w:szCs w:val="28"/>
        </w:rPr>
        <w:t>Nov, 2022</w:t>
      </w:r>
    </w:p>
    <w:p w:rsidR="00E331CD" w:rsidRDefault="00E331CD">
      <w:pPr>
        <w:tabs>
          <w:tab w:val="left" w:pos="2070"/>
        </w:tabs>
        <w:spacing w:after="120"/>
      </w:pPr>
    </w:p>
    <w:p w:rsidR="00E331CD" w:rsidRDefault="00E331CD">
      <w:pPr>
        <w:tabs>
          <w:tab w:val="left" w:pos="2070"/>
        </w:tabs>
        <w:spacing w:after="120"/>
      </w:pPr>
    </w:p>
    <w:p w:rsidR="00E331CD" w:rsidRDefault="00897A6F">
      <w:pPr>
        <w:rPr>
          <w:b/>
        </w:rPr>
      </w:pPr>
      <w:r>
        <w:rPr>
          <w:b/>
        </w:rPr>
        <w:t>DOCUMENT RELEASE NOTICE</w:t>
      </w:r>
    </w:p>
    <w:p w:rsidR="00E331CD" w:rsidRDefault="00897A6F">
      <w:pPr>
        <w:rPr>
          <w:b/>
        </w:rPr>
      </w:pPr>
      <w:r>
        <w:rPr>
          <w:b/>
        </w:rPr>
        <w:lastRenderedPageBreak/>
        <w:t>Document Details</w:t>
      </w:r>
    </w:p>
    <w:tbl>
      <w:tblPr>
        <w:tblStyle w:val="affff5"/>
        <w:tblW w:w="9555" w:type="dxa"/>
        <w:tblInd w:w="-85" w:type="dxa"/>
        <w:tblBorders>
          <w:top w:val="single" w:sz="4" w:space="0" w:color="9CC3E5"/>
          <w:left w:val="single" w:sz="4" w:space="0" w:color="9CC3E5"/>
          <w:bottom w:val="single" w:sz="4" w:space="0" w:color="9CC3E5"/>
          <w:right w:val="single" w:sz="4" w:space="0" w:color="9CC3E5"/>
          <w:insideH w:val="single" w:sz="4" w:space="0" w:color="9CC3E5"/>
          <w:insideV w:val="single" w:sz="4" w:space="0" w:color="9CC3E5"/>
        </w:tblBorders>
        <w:tblLayout w:type="fixed"/>
        <w:tblLook w:val="0000" w:firstRow="0" w:lastRow="0" w:firstColumn="0" w:lastColumn="0" w:noHBand="0" w:noVBand="0"/>
      </w:tblPr>
      <w:tblGrid>
        <w:gridCol w:w="3180"/>
        <w:gridCol w:w="1335"/>
        <w:gridCol w:w="1680"/>
        <w:gridCol w:w="3360"/>
      </w:tblGrid>
      <w:tr w:rsidR="00E331CD">
        <w:tc>
          <w:tcPr>
            <w:tcW w:w="3180" w:type="dxa"/>
            <w:tcBorders>
              <w:top w:val="single" w:sz="8" w:space="0" w:color="000000"/>
              <w:left w:val="single" w:sz="8" w:space="0" w:color="000000"/>
              <w:bottom w:val="single" w:sz="8" w:space="0" w:color="000000"/>
            </w:tcBorders>
            <w:shd w:val="clear" w:color="auto" w:fill="auto"/>
          </w:tcPr>
          <w:p w:rsidR="00E331CD" w:rsidRDefault="00897A6F">
            <w:pPr>
              <w:rPr>
                <w:b/>
              </w:rPr>
            </w:pPr>
            <w:r>
              <w:rPr>
                <w:b/>
              </w:rPr>
              <w:t>Name</w:t>
            </w:r>
          </w:p>
        </w:tc>
        <w:tc>
          <w:tcPr>
            <w:tcW w:w="1335" w:type="dxa"/>
            <w:tcBorders>
              <w:top w:val="single" w:sz="8" w:space="0" w:color="000000"/>
              <w:left w:val="single" w:sz="8" w:space="0" w:color="000000"/>
              <w:bottom w:val="single" w:sz="8" w:space="0" w:color="000000"/>
            </w:tcBorders>
            <w:shd w:val="clear" w:color="auto" w:fill="auto"/>
          </w:tcPr>
          <w:p w:rsidR="00E331CD" w:rsidRDefault="00897A6F">
            <w:pPr>
              <w:rPr>
                <w:b/>
              </w:rPr>
            </w:pPr>
            <w:r>
              <w:rPr>
                <w:b/>
              </w:rPr>
              <w:t>Version No.</w:t>
            </w:r>
          </w:p>
        </w:tc>
        <w:tc>
          <w:tcPr>
            <w:tcW w:w="1680" w:type="dxa"/>
            <w:tcBorders>
              <w:top w:val="single" w:sz="8" w:space="0" w:color="000000"/>
              <w:left w:val="single" w:sz="8" w:space="0" w:color="000000"/>
              <w:bottom w:val="single" w:sz="8" w:space="0" w:color="000000"/>
              <w:right w:val="single" w:sz="8" w:space="0" w:color="000000"/>
            </w:tcBorders>
          </w:tcPr>
          <w:p w:rsidR="00E331CD" w:rsidRDefault="00897A6F">
            <w:pPr>
              <w:rPr>
                <w:b/>
              </w:rPr>
            </w:pPr>
            <w:r>
              <w:rPr>
                <w:b/>
              </w:rPr>
              <w:t>Date</w:t>
            </w:r>
          </w:p>
        </w:tc>
        <w:tc>
          <w:tcPr>
            <w:tcW w:w="3360" w:type="dxa"/>
            <w:tcBorders>
              <w:top w:val="single" w:sz="8" w:space="0" w:color="000000"/>
              <w:left w:val="single" w:sz="8" w:space="0" w:color="000000"/>
              <w:bottom w:val="single" w:sz="8" w:space="0" w:color="000000"/>
              <w:right w:val="single" w:sz="8" w:space="0" w:color="000000"/>
            </w:tcBorders>
            <w:shd w:val="clear" w:color="auto" w:fill="auto"/>
          </w:tcPr>
          <w:p w:rsidR="00E331CD" w:rsidRDefault="00897A6F">
            <w:pPr>
              <w:rPr>
                <w:b/>
              </w:rPr>
            </w:pPr>
            <w:r>
              <w:rPr>
                <w:b/>
              </w:rPr>
              <w:t>Description</w:t>
            </w:r>
          </w:p>
        </w:tc>
      </w:tr>
      <w:tr w:rsidR="00E331CD">
        <w:tc>
          <w:tcPr>
            <w:tcW w:w="3180" w:type="dxa"/>
            <w:tcBorders>
              <w:top w:val="single" w:sz="8" w:space="0" w:color="000000"/>
              <w:left w:val="single" w:sz="8" w:space="0" w:color="000000"/>
              <w:bottom w:val="single" w:sz="8" w:space="0" w:color="000000"/>
            </w:tcBorders>
            <w:shd w:val="clear" w:color="auto" w:fill="auto"/>
          </w:tcPr>
          <w:p w:rsidR="00E331CD" w:rsidRDefault="00897A6F">
            <w:r>
              <w:t xml:space="preserve">NPCI Amend/Cancel/Suspend/Revoke and </w:t>
            </w:r>
          </w:p>
          <w:p w:rsidR="00E331CD" w:rsidRDefault="00897A6F">
            <w:r>
              <w:rPr>
                <w:sz w:val="23"/>
                <w:szCs w:val="23"/>
                <w:highlight w:val="white"/>
              </w:rPr>
              <w:t>API E-Mandate Cancellation from any entity</w:t>
            </w:r>
          </w:p>
        </w:tc>
        <w:tc>
          <w:tcPr>
            <w:tcW w:w="1335" w:type="dxa"/>
            <w:tcBorders>
              <w:top w:val="single" w:sz="8" w:space="0" w:color="000000"/>
              <w:left w:val="single" w:sz="8" w:space="0" w:color="000000"/>
              <w:bottom w:val="single" w:sz="8" w:space="0" w:color="000000"/>
            </w:tcBorders>
            <w:shd w:val="clear" w:color="auto" w:fill="auto"/>
          </w:tcPr>
          <w:p w:rsidR="00E331CD" w:rsidRDefault="00897A6F">
            <w:r>
              <w:t>Draft</w:t>
            </w:r>
          </w:p>
        </w:tc>
        <w:tc>
          <w:tcPr>
            <w:tcW w:w="1680" w:type="dxa"/>
            <w:tcBorders>
              <w:top w:val="single" w:sz="8" w:space="0" w:color="000000"/>
              <w:left w:val="single" w:sz="8" w:space="0" w:color="000000"/>
              <w:bottom w:val="single" w:sz="8" w:space="0" w:color="000000"/>
              <w:right w:val="single" w:sz="8" w:space="0" w:color="000000"/>
            </w:tcBorders>
          </w:tcPr>
          <w:p w:rsidR="00E331CD" w:rsidRDefault="00897A6F">
            <w:r>
              <w:t>25-10-2022</w:t>
            </w:r>
          </w:p>
        </w:tc>
        <w:tc>
          <w:tcPr>
            <w:tcW w:w="3360" w:type="dxa"/>
            <w:tcBorders>
              <w:top w:val="single" w:sz="8" w:space="0" w:color="000000"/>
              <w:left w:val="single" w:sz="8" w:space="0" w:color="000000"/>
              <w:bottom w:val="single" w:sz="8" w:space="0" w:color="000000"/>
              <w:right w:val="single" w:sz="8" w:space="0" w:color="000000"/>
            </w:tcBorders>
            <w:shd w:val="clear" w:color="auto" w:fill="auto"/>
          </w:tcPr>
          <w:p w:rsidR="00E331CD" w:rsidRDefault="00897A6F">
            <w:r>
              <w:t xml:space="preserve">Introduction of Amend/Cancel/Revoke/Suspend Flow and  </w:t>
            </w:r>
            <w:r>
              <w:rPr>
                <w:sz w:val="23"/>
                <w:szCs w:val="23"/>
                <w:highlight w:val="white"/>
              </w:rPr>
              <w:t>API E-Mandate Cancellation from any merchant</w:t>
            </w:r>
          </w:p>
        </w:tc>
      </w:tr>
    </w:tbl>
    <w:p w:rsidR="00E331CD" w:rsidRDefault="00897A6F">
      <w:r>
        <w:t>This document and any revised pages are subject to document control. Please keep them up-to-date using the release notices from the distributor of the document.</w:t>
      </w:r>
    </w:p>
    <w:p w:rsidR="00E331CD" w:rsidRDefault="00897A6F">
      <w:pPr>
        <w:pBdr>
          <w:top w:val="single" w:sz="24" w:space="1" w:color="000080"/>
          <w:left w:val="nil"/>
          <w:bottom w:val="single" w:sz="24" w:space="1" w:color="000080"/>
          <w:right w:val="nil"/>
          <w:between w:val="nil"/>
        </w:pBdr>
        <w:spacing w:before="0" w:after="120"/>
        <w:rPr>
          <w:b/>
          <w:color w:val="002060"/>
          <w:sz w:val="36"/>
          <w:szCs w:val="36"/>
        </w:rPr>
      </w:pPr>
      <w:bookmarkStart w:id="1" w:name="_heading=h.gjdgxs" w:colFirst="0" w:colLast="0"/>
      <w:bookmarkEnd w:id="1"/>
      <w:r>
        <w:br w:type="page"/>
      </w:r>
      <w:r>
        <w:rPr>
          <w:b/>
          <w:color w:val="002060"/>
          <w:sz w:val="36"/>
          <w:szCs w:val="36"/>
        </w:rPr>
        <w:lastRenderedPageBreak/>
        <w:t>Table of Contents</w:t>
      </w:r>
    </w:p>
    <w:sdt>
      <w:sdtPr>
        <w:id w:val="1775520409"/>
        <w:docPartObj>
          <w:docPartGallery w:val="Table of Contents"/>
          <w:docPartUnique/>
        </w:docPartObj>
      </w:sdtPr>
      <w:sdtEndPr/>
      <w:sdtContent>
        <w:p w:rsidR="00E331CD" w:rsidRDefault="00897A6F">
          <w:pPr>
            <w:pBdr>
              <w:top w:val="nil"/>
              <w:left w:val="nil"/>
              <w:bottom w:val="nil"/>
              <w:right w:val="nil"/>
              <w:between w:val="nil"/>
            </w:pBdr>
            <w:tabs>
              <w:tab w:val="left" w:pos="440"/>
              <w:tab w:val="right" w:pos="9350"/>
            </w:tabs>
            <w:spacing w:before="120" w:after="120"/>
            <w:jc w:val="left"/>
            <w:rPr>
              <w:color w:val="000000"/>
            </w:rPr>
          </w:pPr>
          <w:r>
            <w:fldChar w:fldCharType="begin"/>
          </w:r>
          <w:r>
            <w:instrText xml:space="preserve"> TOC \h \u \z </w:instrText>
          </w:r>
          <w:r>
            <w:fldChar w:fldCharType="separate"/>
          </w:r>
          <w:hyperlink w:anchor="_heading=h.2s8eyo1">
            <w:r>
              <w:rPr>
                <w:rFonts w:ascii="Times New Roman" w:eastAsia="Times New Roman" w:hAnsi="Times New Roman" w:cs="Times New Roman"/>
                <w:b/>
                <w:smallCaps/>
              </w:rPr>
              <w:t>1.</w:t>
            </w:r>
          </w:hyperlink>
          <w:hyperlink w:anchor="_heading=h.2s8eyo1">
            <w:r>
              <w:rPr>
                <w:color w:val="000000"/>
              </w:rPr>
              <w:tab/>
            </w:r>
          </w:hyperlink>
          <w:r>
            <w:fldChar w:fldCharType="begin"/>
          </w:r>
          <w:r>
            <w:instrText xml:space="preserve"> PAGEREF _heading=h.2s8eyo1 \h </w:instrText>
          </w:r>
          <w:r>
            <w:fldChar w:fldCharType="separate"/>
          </w:r>
          <w:r>
            <w:rPr>
              <w:rFonts w:ascii="Times New Roman" w:eastAsia="Times New Roman" w:hAnsi="Times New Roman" w:cs="Times New Roman"/>
              <w:b/>
              <w:smallCaps/>
            </w:rPr>
            <w:t>Introduction</w:t>
          </w:r>
          <w:r>
            <w:rPr>
              <w:rFonts w:ascii="Times New Roman" w:eastAsia="Times New Roman" w:hAnsi="Times New Roman" w:cs="Times New Roman"/>
              <w:b/>
              <w:smallCaps/>
            </w:rPr>
            <w:tab/>
            <w:t>5</w:t>
          </w:r>
          <w:r>
            <w:fldChar w:fldCharType="end"/>
          </w:r>
        </w:p>
        <w:p w:rsidR="00E331CD" w:rsidRDefault="00FB0F7B">
          <w:pPr>
            <w:pBdr>
              <w:top w:val="nil"/>
              <w:left w:val="nil"/>
              <w:bottom w:val="nil"/>
              <w:right w:val="nil"/>
              <w:between w:val="nil"/>
            </w:pBdr>
            <w:tabs>
              <w:tab w:val="left" w:pos="660"/>
              <w:tab w:val="right" w:pos="9350"/>
            </w:tabs>
            <w:spacing w:before="120" w:after="120"/>
            <w:jc w:val="left"/>
            <w:rPr>
              <w:color w:val="000000"/>
            </w:rPr>
          </w:pPr>
          <w:hyperlink w:anchor="_heading=h.17dp8vu">
            <w:r w:rsidR="00897A6F">
              <w:rPr>
                <w:rFonts w:ascii="Times New Roman" w:eastAsia="Times New Roman" w:hAnsi="Times New Roman" w:cs="Times New Roman"/>
                <w:b/>
                <w:smallCaps/>
              </w:rPr>
              <w:t>1.1.</w:t>
            </w:r>
          </w:hyperlink>
          <w:hyperlink w:anchor="_heading=h.17dp8vu">
            <w:r w:rsidR="00897A6F">
              <w:rPr>
                <w:color w:val="000000"/>
              </w:rPr>
              <w:tab/>
            </w:r>
          </w:hyperlink>
          <w:r w:rsidR="00897A6F">
            <w:fldChar w:fldCharType="begin"/>
          </w:r>
          <w:r w:rsidR="00897A6F">
            <w:instrText xml:space="preserve"> PAGEREF _heading=h.17dp8vu \h </w:instrText>
          </w:r>
          <w:r w:rsidR="00897A6F">
            <w:fldChar w:fldCharType="separate"/>
          </w:r>
          <w:r w:rsidR="00897A6F">
            <w:rPr>
              <w:rFonts w:ascii="Times New Roman" w:eastAsia="Times New Roman" w:hAnsi="Times New Roman" w:cs="Times New Roman"/>
              <w:b/>
              <w:smallCaps/>
            </w:rPr>
            <w:t>Abbreviation</w:t>
          </w:r>
          <w:r w:rsidR="00897A6F">
            <w:rPr>
              <w:rFonts w:ascii="Times New Roman" w:eastAsia="Times New Roman" w:hAnsi="Times New Roman" w:cs="Times New Roman"/>
              <w:b/>
              <w:smallCaps/>
            </w:rPr>
            <w:tab/>
            <w:t>5</w:t>
          </w:r>
          <w:r w:rsidR="00897A6F">
            <w:fldChar w:fldCharType="end"/>
          </w:r>
        </w:p>
        <w:p w:rsidR="00E331CD" w:rsidRDefault="00FB0F7B">
          <w:pPr>
            <w:pBdr>
              <w:top w:val="nil"/>
              <w:left w:val="nil"/>
              <w:bottom w:val="nil"/>
              <w:right w:val="nil"/>
              <w:between w:val="nil"/>
            </w:pBdr>
            <w:tabs>
              <w:tab w:val="left" w:pos="440"/>
              <w:tab w:val="right" w:pos="9350"/>
            </w:tabs>
            <w:spacing w:before="120" w:after="120"/>
            <w:jc w:val="left"/>
            <w:rPr>
              <w:color w:val="000000"/>
            </w:rPr>
          </w:pPr>
          <w:hyperlink w:anchor="_heading=h.44sinio">
            <w:r w:rsidR="00897A6F">
              <w:rPr>
                <w:rFonts w:ascii="Times New Roman" w:eastAsia="Times New Roman" w:hAnsi="Times New Roman" w:cs="Times New Roman"/>
                <w:b/>
                <w:smallCaps/>
              </w:rPr>
              <w:t>2.</w:t>
            </w:r>
          </w:hyperlink>
          <w:hyperlink w:anchor="_heading=h.44sinio">
            <w:r w:rsidR="00897A6F">
              <w:rPr>
                <w:color w:val="000000"/>
              </w:rPr>
              <w:tab/>
            </w:r>
          </w:hyperlink>
          <w:r w:rsidR="00897A6F">
            <w:fldChar w:fldCharType="begin"/>
          </w:r>
          <w:r w:rsidR="00897A6F">
            <w:instrText xml:space="preserve"> PAGEREF _heading=h.44sinio \h </w:instrText>
          </w:r>
          <w:r w:rsidR="00897A6F">
            <w:fldChar w:fldCharType="separate"/>
          </w:r>
          <w:r w:rsidR="00897A6F">
            <w:rPr>
              <w:rFonts w:ascii="Times New Roman" w:eastAsia="Times New Roman" w:hAnsi="Times New Roman" w:cs="Times New Roman"/>
              <w:b/>
              <w:smallCaps/>
            </w:rPr>
            <w:t>Interface specification details for Mandate Approval</w:t>
          </w:r>
          <w:r w:rsidR="00897A6F">
            <w:rPr>
              <w:rFonts w:ascii="Times New Roman" w:eastAsia="Times New Roman" w:hAnsi="Times New Roman" w:cs="Times New Roman"/>
              <w:b/>
              <w:smallCaps/>
            </w:rPr>
            <w:tab/>
            <w:t>6</w:t>
          </w:r>
          <w:r w:rsidR="00897A6F">
            <w:fldChar w:fldCharType="end"/>
          </w:r>
        </w:p>
        <w:p w:rsidR="00E331CD" w:rsidRDefault="00FB0F7B">
          <w:pPr>
            <w:pBdr>
              <w:top w:val="nil"/>
              <w:left w:val="nil"/>
              <w:bottom w:val="nil"/>
              <w:right w:val="nil"/>
              <w:between w:val="nil"/>
            </w:pBdr>
            <w:tabs>
              <w:tab w:val="left" w:pos="660"/>
              <w:tab w:val="right" w:pos="9350"/>
            </w:tabs>
            <w:spacing w:before="120" w:after="120"/>
            <w:jc w:val="left"/>
            <w:rPr>
              <w:color w:val="000000"/>
            </w:rPr>
          </w:pPr>
          <w:hyperlink w:anchor="_heading=h.2jxsxqh">
            <w:r w:rsidR="00897A6F">
              <w:rPr>
                <w:rFonts w:ascii="Times New Roman" w:eastAsia="Times New Roman" w:hAnsi="Times New Roman" w:cs="Times New Roman"/>
                <w:b/>
                <w:smallCaps/>
              </w:rPr>
              <w:t>2.1.</w:t>
            </w:r>
          </w:hyperlink>
          <w:hyperlink w:anchor="_heading=h.2jxsxqh">
            <w:r w:rsidR="00897A6F">
              <w:rPr>
                <w:color w:val="000000"/>
              </w:rPr>
              <w:tab/>
            </w:r>
          </w:hyperlink>
          <w:r w:rsidR="00897A6F">
            <w:fldChar w:fldCharType="begin"/>
          </w:r>
          <w:r w:rsidR="00897A6F">
            <w:instrText xml:space="preserve"> PAGEREF _heading=h.2jxsxqh \h </w:instrText>
          </w:r>
          <w:r w:rsidR="00897A6F">
            <w:fldChar w:fldCharType="separate"/>
          </w:r>
          <w:r w:rsidR="00897A6F">
            <w:rPr>
              <w:rFonts w:ascii="Times New Roman" w:eastAsia="Times New Roman" w:hAnsi="Times New Roman" w:cs="Times New Roman"/>
              <w:b/>
              <w:smallCaps/>
            </w:rPr>
            <w:t>Registration with NPCI</w:t>
          </w:r>
          <w:r w:rsidR="00897A6F">
            <w:rPr>
              <w:rFonts w:ascii="Times New Roman" w:eastAsia="Times New Roman" w:hAnsi="Times New Roman" w:cs="Times New Roman"/>
              <w:b/>
              <w:smallCaps/>
            </w:rPr>
            <w:tab/>
            <w:t>6</w:t>
          </w:r>
          <w:r w:rsidR="00897A6F">
            <w:fldChar w:fldCharType="end"/>
          </w:r>
        </w:p>
        <w:p w:rsidR="00E331CD" w:rsidRDefault="00FB0F7B">
          <w:pPr>
            <w:pBdr>
              <w:top w:val="nil"/>
              <w:left w:val="nil"/>
              <w:bottom w:val="nil"/>
              <w:right w:val="nil"/>
              <w:between w:val="nil"/>
            </w:pBdr>
            <w:tabs>
              <w:tab w:val="left" w:pos="660"/>
              <w:tab w:val="right" w:pos="9350"/>
            </w:tabs>
            <w:spacing w:before="120" w:after="120"/>
            <w:jc w:val="left"/>
            <w:rPr>
              <w:color w:val="000000"/>
            </w:rPr>
          </w:pPr>
          <w:hyperlink w:anchor="_heading=h.8eibc8la67z4">
            <w:r w:rsidR="00897A6F">
              <w:rPr>
                <w:rFonts w:ascii="Times New Roman" w:eastAsia="Times New Roman" w:hAnsi="Times New Roman" w:cs="Times New Roman"/>
                <w:b/>
                <w:smallCaps/>
              </w:rPr>
              <w:t>2.2.</w:t>
            </w:r>
          </w:hyperlink>
          <w:hyperlink w:anchor="_heading=h.8eibc8la67z4">
            <w:r w:rsidR="00897A6F">
              <w:rPr>
                <w:color w:val="000000"/>
              </w:rPr>
              <w:tab/>
            </w:r>
          </w:hyperlink>
          <w:r w:rsidR="00897A6F">
            <w:fldChar w:fldCharType="begin"/>
          </w:r>
          <w:r w:rsidR="00897A6F">
            <w:instrText xml:space="preserve"> PAGEREF _heading=h.8eibc8la67z4 \h </w:instrText>
          </w:r>
          <w:r w:rsidR="00897A6F">
            <w:fldChar w:fldCharType="separate"/>
          </w:r>
          <w:r w:rsidR="00897A6F">
            <w:rPr>
              <w:rFonts w:ascii="Times New Roman" w:eastAsia="Times New Roman" w:hAnsi="Times New Roman" w:cs="Times New Roman"/>
              <w:b/>
              <w:smallCaps/>
            </w:rPr>
            <w:t>Mandate Approval function flow(AMEND, CANCEL, SUSPEND, REVOKE)</w:t>
          </w:r>
          <w:r w:rsidR="00897A6F">
            <w:rPr>
              <w:rFonts w:ascii="Times New Roman" w:eastAsia="Times New Roman" w:hAnsi="Times New Roman" w:cs="Times New Roman"/>
              <w:b/>
              <w:smallCaps/>
            </w:rPr>
            <w:tab/>
            <w:t>6</w:t>
          </w:r>
          <w:r w:rsidR="00897A6F">
            <w:fldChar w:fldCharType="end"/>
          </w:r>
        </w:p>
        <w:p w:rsidR="00E331CD" w:rsidRDefault="00FB0F7B">
          <w:pPr>
            <w:pBdr>
              <w:top w:val="nil"/>
              <w:left w:val="nil"/>
              <w:bottom w:val="nil"/>
              <w:right w:val="nil"/>
              <w:between w:val="nil"/>
            </w:pBdr>
            <w:tabs>
              <w:tab w:val="left" w:pos="660"/>
              <w:tab w:val="right" w:pos="9350"/>
            </w:tabs>
            <w:spacing w:before="120" w:after="120"/>
            <w:jc w:val="left"/>
            <w:rPr>
              <w:color w:val="000000"/>
            </w:rPr>
          </w:pPr>
          <w:hyperlink w:anchor="_heading=h.s49seyuoea9j">
            <w:r w:rsidR="00897A6F">
              <w:rPr>
                <w:rFonts w:ascii="Times New Roman" w:eastAsia="Times New Roman" w:hAnsi="Times New Roman" w:cs="Times New Roman"/>
                <w:b/>
                <w:smallCaps/>
              </w:rPr>
              <w:t>2.3.</w:t>
            </w:r>
          </w:hyperlink>
          <w:hyperlink w:anchor="_heading=h.s49seyuoea9j">
            <w:r w:rsidR="00897A6F">
              <w:rPr>
                <w:color w:val="000000"/>
              </w:rPr>
              <w:tab/>
            </w:r>
          </w:hyperlink>
          <w:r w:rsidR="00897A6F">
            <w:fldChar w:fldCharType="begin"/>
          </w:r>
          <w:r w:rsidR="00897A6F">
            <w:instrText xml:space="preserve"> PAGEREF _heading=h.s49seyuoea9j \h </w:instrText>
          </w:r>
          <w:r w:rsidR="00897A6F">
            <w:fldChar w:fldCharType="separate"/>
          </w:r>
          <w:r w:rsidR="00897A6F">
            <w:rPr>
              <w:rFonts w:ascii="Times New Roman" w:eastAsia="Times New Roman" w:hAnsi="Times New Roman" w:cs="Times New Roman"/>
              <w:b/>
              <w:smallCaps/>
            </w:rPr>
            <w:t>End to End Process Flow</w:t>
          </w:r>
          <w:r w:rsidR="00897A6F">
            <w:rPr>
              <w:rFonts w:ascii="Times New Roman" w:eastAsia="Times New Roman" w:hAnsi="Times New Roman" w:cs="Times New Roman"/>
              <w:b/>
              <w:smallCaps/>
            </w:rPr>
            <w:tab/>
            <w:t>7</w:t>
          </w:r>
          <w:r w:rsidR="00897A6F">
            <w:fldChar w:fldCharType="end"/>
          </w:r>
        </w:p>
        <w:p w:rsidR="00E331CD" w:rsidRDefault="00FB0F7B">
          <w:pPr>
            <w:pBdr>
              <w:top w:val="nil"/>
              <w:left w:val="nil"/>
              <w:bottom w:val="nil"/>
              <w:right w:val="nil"/>
              <w:between w:val="nil"/>
            </w:pBdr>
            <w:tabs>
              <w:tab w:val="left" w:pos="660"/>
              <w:tab w:val="right" w:pos="9350"/>
            </w:tabs>
            <w:spacing w:before="120" w:after="120"/>
            <w:jc w:val="left"/>
            <w:rPr>
              <w:color w:val="000000"/>
            </w:rPr>
          </w:pPr>
          <w:hyperlink w:anchor="_heading=h.z337ya">
            <w:r w:rsidR="00897A6F">
              <w:rPr>
                <w:rFonts w:ascii="Times New Roman" w:eastAsia="Times New Roman" w:hAnsi="Times New Roman" w:cs="Times New Roman"/>
                <w:b/>
                <w:smallCaps/>
              </w:rPr>
              <w:t>2.4.</w:t>
            </w:r>
          </w:hyperlink>
          <w:hyperlink w:anchor="_heading=h.z337ya">
            <w:r w:rsidR="00897A6F">
              <w:rPr>
                <w:color w:val="000000"/>
              </w:rPr>
              <w:tab/>
            </w:r>
          </w:hyperlink>
          <w:r w:rsidR="00897A6F">
            <w:fldChar w:fldCharType="begin"/>
          </w:r>
          <w:r w:rsidR="00897A6F">
            <w:instrText xml:space="preserve"> PAGEREF _heading=h.z337ya \h </w:instrText>
          </w:r>
          <w:r w:rsidR="00897A6F">
            <w:fldChar w:fldCharType="separate"/>
          </w:r>
          <w:r w:rsidR="00897A6F">
            <w:rPr>
              <w:rFonts w:ascii="Times New Roman" w:eastAsia="Times New Roman" w:hAnsi="Times New Roman" w:cs="Times New Roman"/>
              <w:b/>
              <w:smallCaps/>
            </w:rPr>
            <w:t>Interface Layer</w:t>
          </w:r>
          <w:r w:rsidR="00897A6F">
            <w:rPr>
              <w:rFonts w:ascii="Times New Roman" w:eastAsia="Times New Roman" w:hAnsi="Times New Roman" w:cs="Times New Roman"/>
              <w:b/>
              <w:smallCaps/>
            </w:rPr>
            <w:tab/>
            <w:t>8</w:t>
          </w:r>
          <w:r w:rsidR="00897A6F">
            <w:fldChar w:fldCharType="end"/>
          </w:r>
        </w:p>
        <w:p w:rsidR="00E331CD" w:rsidRDefault="00FB0F7B">
          <w:pPr>
            <w:pBdr>
              <w:top w:val="nil"/>
              <w:left w:val="nil"/>
              <w:bottom w:val="nil"/>
              <w:right w:val="nil"/>
              <w:between w:val="nil"/>
            </w:pBdr>
            <w:tabs>
              <w:tab w:val="left" w:pos="440"/>
              <w:tab w:val="right" w:pos="9350"/>
            </w:tabs>
            <w:spacing w:before="120" w:after="120"/>
            <w:jc w:val="left"/>
            <w:rPr>
              <w:color w:val="000000"/>
            </w:rPr>
          </w:pPr>
          <w:hyperlink w:anchor="_heading=h.3j2qqm3">
            <w:r w:rsidR="00897A6F">
              <w:rPr>
                <w:rFonts w:ascii="Times New Roman" w:eastAsia="Times New Roman" w:hAnsi="Times New Roman" w:cs="Times New Roman"/>
                <w:b/>
                <w:smallCaps/>
              </w:rPr>
              <w:t>3.</w:t>
            </w:r>
          </w:hyperlink>
          <w:hyperlink w:anchor="_heading=h.3j2qqm3">
            <w:r w:rsidR="00897A6F">
              <w:rPr>
                <w:color w:val="000000"/>
              </w:rPr>
              <w:tab/>
            </w:r>
          </w:hyperlink>
          <w:r w:rsidR="00897A6F">
            <w:fldChar w:fldCharType="begin"/>
          </w:r>
          <w:r w:rsidR="00897A6F">
            <w:instrText xml:space="preserve"> PAGEREF _heading=h.3j2qqm3 \h </w:instrText>
          </w:r>
          <w:r w:rsidR="00897A6F">
            <w:fldChar w:fldCharType="separate"/>
          </w:r>
          <w:r w:rsidR="00897A6F">
            <w:rPr>
              <w:rFonts w:ascii="Times New Roman" w:eastAsia="Times New Roman" w:hAnsi="Times New Roman" w:cs="Times New Roman"/>
              <w:b/>
              <w:smallCaps/>
            </w:rPr>
            <w:t>Specification Format for Request &amp; Response</w:t>
          </w:r>
          <w:r w:rsidR="00897A6F">
            <w:rPr>
              <w:rFonts w:ascii="Times New Roman" w:eastAsia="Times New Roman" w:hAnsi="Times New Roman" w:cs="Times New Roman"/>
              <w:b/>
              <w:smallCaps/>
            </w:rPr>
            <w:tab/>
            <w:t>9</w:t>
          </w:r>
          <w:r w:rsidR="00897A6F">
            <w:fldChar w:fldCharType="end"/>
          </w:r>
        </w:p>
        <w:p w:rsidR="00E331CD" w:rsidRDefault="00FB0F7B">
          <w:pPr>
            <w:pBdr>
              <w:top w:val="nil"/>
              <w:left w:val="nil"/>
              <w:bottom w:val="nil"/>
              <w:right w:val="nil"/>
              <w:between w:val="nil"/>
            </w:pBdr>
            <w:tabs>
              <w:tab w:val="left" w:pos="440"/>
              <w:tab w:val="right" w:pos="9350"/>
            </w:tabs>
            <w:spacing w:before="120" w:after="120"/>
            <w:jc w:val="left"/>
            <w:rPr>
              <w:color w:val="000000"/>
            </w:rPr>
          </w:pPr>
          <w:hyperlink w:anchor="_heading=h.4i7ojhp">
            <w:r w:rsidR="00897A6F">
              <w:rPr>
                <w:rFonts w:ascii="Times New Roman" w:eastAsia="Times New Roman" w:hAnsi="Times New Roman" w:cs="Times New Roman"/>
                <w:b/>
                <w:smallCaps/>
              </w:rPr>
              <w:t>4.</w:t>
            </w:r>
          </w:hyperlink>
          <w:hyperlink w:anchor="_heading=h.4i7ojhp">
            <w:r w:rsidR="00897A6F">
              <w:rPr>
                <w:color w:val="000000"/>
              </w:rPr>
              <w:tab/>
            </w:r>
          </w:hyperlink>
          <w:r w:rsidR="00897A6F">
            <w:fldChar w:fldCharType="begin"/>
          </w:r>
          <w:r w:rsidR="00897A6F">
            <w:instrText xml:space="preserve"> PAGEREF _heading=h.4i7ojhp \h </w:instrText>
          </w:r>
          <w:r w:rsidR="00897A6F">
            <w:fldChar w:fldCharType="separate"/>
          </w:r>
          <w:r w:rsidR="00897A6F">
            <w:rPr>
              <w:rFonts w:ascii="Times New Roman" w:eastAsia="Times New Roman" w:hAnsi="Times New Roman" w:cs="Times New Roman"/>
              <w:b/>
              <w:smallCaps/>
            </w:rPr>
            <w:t>Technical Integration Specification</w:t>
          </w:r>
          <w:r w:rsidR="00897A6F">
            <w:rPr>
              <w:rFonts w:ascii="Times New Roman" w:eastAsia="Times New Roman" w:hAnsi="Times New Roman" w:cs="Times New Roman"/>
              <w:b/>
              <w:smallCaps/>
            </w:rPr>
            <w:tab/>
            <w:t>9</w:t>
          </w:r>
          <w:r w:rsidR="00897A6F">
            <w:fldChar w:fldCharType="end"/>
          </w:r>
        </w:p>
        <w:p w:rsidR="00E331CD" w:rsidRDefault="00FB0F7B">
          <w:pPr>
            <w:pBdr>
              <w:top w:val="nil"/>
              <w:left w:val="nil"/>
              <w:bottom w:val="nil"/>
              <w:right w:val="nil"/>
              <w:between w:val="nil"/>
            </w:pBdr>
            <w:tabs>
              <w:tab w:val="left" w:pos="660"/>
              <w:tab w:val="right" w:pos="9350"/>
            </w:tabs>
            <w:spacing w:before="120" w:after="120"/>
            <w:jc w:val="left"/>
            <w:rPr>
              <w:color w:val="000000"/>
            </w:rPr>
          </w:pPr>
          <w:hyperlink w:anchor="_heading=h.2bn6wsx">
            <w:r w:rsidR="00897A6F">
              <w:rPr>
                <w:rFonts w:ascii="Times New Roman" w:eastAsia="Times New Roman" w:hAnsi="Times New Roman" w:cs="Times New Roman"/>
                <w:b/>
                <w:smallCaps/>
              </w:rPr>
              <w:t>4.1.</w:t>
            </w:r>
          </w:hyperlink>
          <w:hyperlink w:anchor="_heading=h.2bn6wsx">
            <w:r w:rsidR="00897A6F">
              <w:rPr>
                <w:color w:val="000000"/>
              </w:rPr>
              <w:tab/>
            </w:r>
          </w:hyperlink>
          <w:r w:rsidR="00897A6F">
            <w:fldChar w:fldCharType="begin"/>
          </w:r>
          <w:r w:rsidR="00897A6F">
            <w:instrText xml:space="preserve"> PAGEREF _heading=h.2bn6wsx \h </w:instrText>
          </w:r>
          <w:r w:rsidR="00897A6F">
            <w:fldChar w:fldCharType="separate"/>
          </w:r>
          <w:r w:rsidR="00897A6F">
            <w:rPr>
              <w:rFonts w:ascii="Times New Roman" w:eastAsia="Times New Roman" w:hAnsi="Times New Roman" w:cs="Times New Roman"/>
              <w:b/>
              <w:smallCaps/>
            </w:rPr>
            <w:t>Merchant Site Integration Requirements</w:t>
          </w:r>
          <w:r w:rsidR="00897A6F">
            <w:rPr>
              <w:rFonts w:ascii="Times New Roman" w:eastAsia="Times New Roman" w:hAnsi="Times New Roman" w:cs="Times New Roman"/>
              <w:b/>
              <w:smallCaps/>
            </w:rPr>
            <w:tab/>
            <w:t>9</w:t>
          </w:r>
          <w:r w:rsidR="00897A6F">
            <w:fldChar w:fldCharType="end"/>
          </w:r>
        </w:p>
        <w:p w:rsidR="00E331CD" w:rsidRDefault="00FB0F7B">
          <w:pPr>
            <w:pBdr>
              <w:top w:val="nil"/>
              <w:left w:val="nil"/>
              <w:bottom w:val="nil"/>
              <w:right w:val="nil"/>
              <w:between w:val="nil"/>
            </w:pBdr>
            <w:tabs>
              <w:tab w:val="left" w:pos="880"/>
              <w:tab w:val="right" w:pos="9350"/>
            </w:tabs>
            <w:spacing w:before="120" w:after="120"/>
            <w:jc w:val="left"/>
            <w:rPr>
              <w:color w:val="000000"/>
            </w:rPr>
          </w:pPr>
          <w:hyperlink w:anchor="_heading=h.3as4poj">
            <w:r w:rsidR="00897A6F">
              <w:rPr>
                <w:b/>
                <w:smallCaps/>
              </w:rPr>
              <w:t>4.1.1.</w:t>
            </w:r>
          </w:hyperlink>
          <w:hyperlink w:anchor="_heading=h.3as4poj">
            <w:r w:rsidR="00897A6F">
              <w:rPr>
                <w:color w:val="000000"/>
              </w:rPr>
              <w:tab/>
            </w:r>
          </w:hyperlink>
          <w:r w:rsidR="00897A6F">
            <w:fldChar w:fldCharType="begin"/>
          </w:r>
          <w:r w:rsidR="00897A6F">
            <w:instrText xml:space="preserve"> PAGEREF _heading=h.3as4poj \h </w:instrText>
          </w:r>
          <w:r w:rsidR="00897A6F">
            <w:fldChar w:fldCharType="separate"/>
          </w:r>
          <w:r w:rsidR="00897A6F">
            <w:rPr>
              <w:rFonts w:ascii="Times New Roman" w:eastAsia="Times New Roman" w:hAnsi="Times New Roman" w:cs="Times New Roman"/>
              <w:b/>
              <w:smallCaps/>
            </w:rPr>
            <w:t>Request from Merchant to NPCI</w:t>
          </w:r>
          <w:r w:rsidR="00897A6F">
            <w:rPr>
              <w:rFonts w:ascii="Times New Roman" w:eastAsia="Times New Roman" w:hAnsi="Times New Roman" w:cs="Times New Roman"/>
              <w:b/>
              <w:smallCaps/>
            </w:rPr>
            <w:tab/>
            <w:t>9</w:t>
          </w:r>
          <w:r w:rsidR="00897A6F">
            <w:fldChar w:fldCharType="end"/>
          </w:r>
        </w:p>
        <w:p w:rsidR="00E331CD" w:rsidRDefault="00FB0F7B">
          <w:pPr>
            <w:pBdr>
              <w:top w:val="nil"/>
              <w:left w:val="nil"/>
              <w:bottom w:val="nil"/>
              <w:right w:val="nil"/>
              <w:between w:val="nil"/>
            </w:pBdr>
            <w:tabs>
              <w:tab w:val="left" w:pos="1100"/>
              <w:tab w:val="right" w:pos="9350"/>
            </w:tabs>
            <w:spacing w:before="120" w:after="120"/>
            <w:jc w:val="left"/>
            <w:rPr>
              <w:color w:val="000000"/>
            </w:rPr>
          </w:pPr>
          <w:hyperlink w:anchor="_heading=h.49x2ik5">
            <w:r w:rsidR="00897A6F">
              <w:rPr>
                <w:rFonts w:ascii="Times New Roman" w:eastAsia="Times New Roman" w:hAnsi="Times New Roman" w:cs="Times New Roman"/>
                <w:b/>
                <w:smallCaps/>
              </w:rPr>
              <w:t>1.1.1.1.</w:t>
            </w:r>
          </w:hyperlink>
          <w:hyperlink w:anchor="_heading=h.49x2ik5">
            <w:r w:rsidR="00897A6F">
              <w:rPr>
                <w:color w:val="000000"/>
              </w:rPr>
              <w:tab/>
            </w:r>
          </w:hyperlink>
          <w:r w:rsidR="00897A6F">
            <w:fldChar w:fldCharType="begin"/>
          </w:r>
          <w:r w:rsidR="00897A6F">
            <w:instrText xml:space="preserve"> PAGEREF _heading=h.49x2ik5 \h </w:instrText>
          </w:r>
          <w:r w:rsidR="00897A6F">
            <w:fldChar w:fldCharType="separate"/>
          </w:r>
          <w:r w:rsidR="00897A6F">
            <w:rPr>
              <w:rFonts w:ascii="Times New Roman" w:eastAsia="Times New Roman" w:hAnsi="Times New Roman" w:cs="Times New Roman"/>
              <w:b/>
              <w:smallCaps/>
            </w:rPr>
            <w:t>Encoding of Mandate Request XML</w:t>
          </w:r>
          <w:r w:rsidR="00897A6F">
            <w:rPr>
              <w:rFonts w:ascii="Times New Roman" w:eastAsia="Times New Roman" w:hAnsi="Times New Roman" w:cs="Times New Roman"/>
              <w:b/>
              <w:smallCaps/>
            </w:rPr>
            <w:tab/>
            <w:t>20</w:t>
          </w:r>
          <w:r w:rsidR="00897A6F">
            <w:fldChar w:fldCharType="end"/>
          </w:r>
        </w:p>
        <w:p w:rsidR="00E331CD" w:rsidRDefault="00FB0F7B">
          <w:pPr>
            <w:pBdr>
              <w:top w:val="nil"/>
              <w:left w:val="nil"/>
              <w:bottom w:val="nil"/>
              <w:right w:val="nil"/>
              <w:between w:val="nil"/>
            </w:pBdr>
            <w:tabs>
              <w:tab w:val="left" w:pos="880"/>
              <w:tab w:val="right" w:pos="9350"/>
            </w:tabs>
            <w:spacing w:before="120" w:after="120"/>
            <w:jc w:val="left"/>
            <w:rPr>
              <w:color w:val="000000"/>
            </w:rPr>
          </w:pPr>
          <w:hyperlink w:anchor="_heading=h.2p2csry">
            <w:r w:rsidR="00897A6F">
              <w:rPr>
                <w:b/>
                <w:smallCaps/>
              </w:rPr>
              <w:t>1.1.2.</w:t>
            </w:r>
          </w:hyperlink>
          <w:hyperlink w:anchor="_heading=h.2p2csry">
            <w:r w:rsidR="00897A6F">
              <w:rPr>
                <w:color w:val="000000"/>
              </w:rPr>
              <w:tab/>
            </w:r>
          </w:hyperlink>
          <w:r w:rsidR="00897A6F">
            <w:fldChar w:fldCharType="begin"/>
          </w:r>
          <w:r w:rsidR="00897A6F">
            <w:instrText xml:space="preserve"> PAGEREF _heading=h.2p2csry \h </w:instrText>
          </w:r>
          <w:r w:rsidR="00897A6F">
            <w:fldChar w:fldCharType="separate"/>
          </w:r>
          <w:r w:rsidR="00897A6F">
            <w:rPr>
              <w:rFonts w:ascii="Times New Roman" w:eastAsia="Times New Roman" w:hAnsi="Times New Roman" w:cs="Times New Roman"/>
              <w:b/>
              <w:smallCaps/>
            </w:rPr>
            <w:t>Response from NPCI to Merchant</w:t>
          </w:r>
          <w:r w:rsidR="00897A6F">
            <w:rPr>
              <w:rFonts w:ascii="Times New Roman" w:eastAsia="Times New Roman" w:hAnsi="Times New Roman" w:cs="Times New Roman"/>
              <w:b/>
              <w:smallCaps/>
            </w:rPr>
            <w:tab/>
            <w:t>21</w:t>
          </w:r>
          <w:r w:rsidR="00897A6F">
            <w:fldChar w:fldCharType="end"/>
          </w:r>
        </w:p>
        <w:p w:rsidR="00E331CD" w:rsidRDefault="00FB0F7B">
          <w:pPr>
            <w:pBdr>
              <w:top w:val="nil"/>
              <w:left w:val="nil"/>
              <w:bottom w:val="nil"/>
              <w:right w:val="nil"/>
              <w:between w:val="nil"/>
            </w:pBdr>
            <w:tabs>
              <w:tab w:val="left" w:pos="1100"/>
              <w:tab w:val="right" w:pos="9350"/>
            </w:tabs>
            <w:spacing w:before="120" w:after="120"/>
            <w:jc w:val="left"/>
            <w:rPr>
              <w:color w:val="000000"/>
            </w:rPr>
          </w:pPr>
          <w:hyperlink w:anchor="_heading=h.147n2zr">
            <w:r w:rsidR="00897A6F">
              <w:rPr>
                <w:rFonts w:ascii="Times New Roman" w:eastAsia="Times New Roman" w:hAnsi="Times New Roman" w:cs="Times New Roman"/>
                <w:b/>
                <w:smallCaps/>
              </w:rPr>
              <w:t>1.1.2.1.</w:t>
            </w:r>
          </w:hyperlink>
          <w:hyperlink w:anchor="_heading=h.147n2zr">
            <w:r w:rsidR="00897A6F">
              <w:rPr>
                <w:color w:val="000000"/>
              </w:rPr>
              <w:tab/>
            </w:r>
          </w:hyperlink>
          <w:r w:rsidR="00897A6F">
            <w:fldChar w:fldCharType="begin"/>
          </w:r>
          <w:r w:rsidR="00897A6F">
            <w:instrText xml:space="preserve"> PAGEREF _heading=h.147n2zr \h </w:instrText>
          </w:r>
          <w:r w:rsidR="00897A6F">
            <w:fldChar w:fldCharType="separate"/>
          </w:r>
          <w:r w:rsidR="00897A6F">
            <w:rPr>
              <w:rFonts w:ascii="Times New Roman" w:eastAsia="Times New Roman" w:hAnsi="Times New Roman" w:cs="Times New Roman"/>
              <w:b/>
              <w:smallCaps/>
            </w:rPr>
            <w:t>Encoding of Response XML</w:t>
          </w:r>
          <w:r w:rsidR="00897A6F">
            <w:rPr>
              <w:rFonts w:ascii="Times New Roman" w:eastAsia="Times New Roman" w:hAnsi="Times New Roman" w:cs="Times New Roman"/>
              <w:b/>
              <w:smallCaps/>
            </w:rPr>
            <w:tab/>
            <w:t>22</w:t>
          </w:r>
          <w:r w:rsidR="00897A6F">
            <w:fldChar w:fldCharType="end"/>
          </w:r>
        </w:p>
        <w:p w:rsidR="00E331CD" w:rsidRDefault="00FB0F7B">
          <w:pPr>
            <w:pBdr>
              <w:top w:val="nil"/>
              <w:left w:val="nil"/>
              <w:bottom w:val="nil"/>
              <w:right w:val="nil"/>
              <w:between w:val="nil"/>
            </w:pBdr>
            <w:tabs>
              <w:tab w:val="left" w:pos="660"/>
              <w:tab w:val="right" w:pos="9350"/>
            </w:tabs>
            <w:spacing w:before="120" w:after="120"/>
            <w:jc w:val="left"/>
            <w:rPr>
              <w:color w:val="000000"/>
            </w:rPr>
          </w:pPr>
          <w:hyperlink w:anchor="_heading=h.3o7alnk">
            <w:r w:rsidR="00897A6F">
              <w:rPr>
                <w:rFonts w:ascii="Times New Roman" w:eastAsia="Times New Roman" w:hAnsi="Times New Roman" w:cs="Times New Roman"/>
                <w:b/>
                <w:smallCaps/>
              </w:rPr>
              <w:t>1.2.</w:t>
            </w:r>
          </w:hyperlink>
          <w:hyperlink w:anchor="_heading=h.3o7alnk">
            <w:r w:rsidR="00897A6F">
              <w:rPr>
                <w:color w:val="000000"/>
              </w:rPr>
              <w:tab/>
            </w:r>
          </w:hyperlink>
          <w:r w:rsidR="00897A6F">
            <w:fldChar w:fldCharType="begin"/>
          </w:r>
          <w:r w:rsidR="00897A6F">
            <w:instrText xml:space="preserve"> PAGEREF _heading=h.3o7alnk \h </w:instrText>
          </w:r>
          <w:r w:rsidR="00897A6F">
            <w:fldChar w:fldCharType="separate"/>
          </w:r>
          <w:r w:rsidR="00897A6F">
            <w:rPr>
              <w:rFonts w:ascii="Times New Roman" w:eastAsia="Times New Roman" w:hAnsi="Times New Roman" w:cs="Times New Roman"/>
              <w:b/>
              <w:smallCaps/>
            </w:rPr>
            <w:t>NPCI Gateway Specification</w:t>
          </w:r>
          <w:r w:rsidR="00897A6F">
            <w:rPr>
              <w:rFonts w:ascii="Times New Roman" w:eastAsia="Times New Roman" w:hAnsi="Times New Roman" w:cs="Times New Roman"/>
              <w:b/>
              <w:smallCaps/>
            </w:rPr>
            <w:tab/>
            <w:t>23</w:t>
          </w:r>
          <w:r w:rsidR="00897A6F">
            <w:fldChar w:fldCharType="end"/>
          </w:r>
        </w:p>
        <w:p w:rsidR="00E331CD" w:rsidRDefault="00FB0F7B">
          <w:pPr>
            <w:pBdr>
              <w:top w:val="nil"/>
              <w:left w:val="nil"/>
              <w:bottom w:val="nil"/>
              <w:right w:val="nil"/>
              <w:between w:val="nil"/>
            </w:pBdr>
            <w:tabs>
              <w:tab w:val="left" w:pos="880"/>
              <w:tab w:val="right" w:pos="9350"/>
            </w:tabs>
            <w:spacing w:before="120" w:after="120"/>
            <w:jc w:val="left"/>
            <w:rPr>
              <w:color w:val="000000"/>
            </w:rPr>
          </w:pPr>
          <w:hyperlink w:anchor="_heading=h.3fwokq0">
            <w:r w:rsidR="00897A6F">
              <w:rPr>
                <w:b/>
                <w:smallCaps/>
              </w:rPr>
              <w:t>1.2.1.</w:t>
            </w:r>
          </w:hyperlink>
          <w:hyperlink w:anchor="_heading=h.3fwokq0">
            <w:r w:rsidR="00897A6F">
              <w:rPr>
                <w:color w:val="000000"/>
              </w:rPr>
              <w:tab/>
            </w:r>
          </w:hyperlink>
          <w:r w:rsidR="00897A6F">
            <w:fldChar w:fldCharType="begin"/>
          </w:r>
          <w:r w:rsidR="00897A6F">
            <w:instrText xml:space="preserve"> PAGEREF _heading=h.3fwokq0 \h </w:instrText>
          </w:r>
          <w:r w:rsidR="00897A6F">
            <w:fldChar w:fldCharType="separate"/>
          </w:r>
          <w:r w:rsidR="00897A6F">
            <w:rPr>
              <w:rFonts w:ascii="Times New Roman" w:eastAsia="Times New Roman" w:hAnsi="Times New Roman" w:cs="Times New Roman"/>
              <w:b/>
              <w:smallCaps/>
            </w:rPr>
            <w:t>Forward Flow specification from Merchant to NPCI</w:t>
          </w:r>
          <w:r w:rsidR="00897A6F">
            <w:rPr>
              <w:rFonts w:ascii="Times New Roman" w:eastAsia="Times New Roman" w:hAnsi="Times New Roman" w:cs="Times New Roman"/>
              <w:b/>
              <w:smallCaps/>
            </w:rPr>
            <w:tab/>
            <w:t>23</w:t>
          </w:r>
          <w:r w:rsidR="00897A6F">
            <w:fldChar w:fldCharType="end"/>
          </w:r>
        </w:p>
        <w:p w:rsidR="00E331CD" w:rsidRDefault="00FB0F7B">
          <w:pPr>
            <w:pBdr>
              <w:top w:val="nil"/>
              <w:left w:val="nil"/>
              <w:bottom w:val="nil"/>
              <w:right w:val="nil"/>
              <w:between w:val="nil"/>
            </w:pBdr>
            <w:tabs>
              <w:tab w:val="left" w:pos="880"/>
              <w:tab w:val="right" w:pos="9350"/>
            </w:tabs>
            <w:spacing w:before="120" w:after="120"/>
            <w:jc w:val="left"/>
            <w:rPr>
              <w:rFonts w:ascii="Times New Roman" w:eastAsia="Times New Roman" w:hAnsi="Times New Roman" w:cs="Times New Roman"/>
              <w:b/>
              <w:smallCaps/>
            </w:rPr>
          </w:pPr>
          <w:hyperlink w:anchor="_heading=h.1v1yuxt">
            <w:r w:rsidR="00897A6F">
              <w:rPr>
                <w:b/>
                <w:smallCaps/>
              </w:rPr>
              <w:t>1.2.2.</w:t>
            </w:r>
          </w:hyperlink>
          <w:hyperlink w:anchor="_heading=h.1v1yuxt">
            <w:r w:rsidR="00897A6F">
              <w:rPr>
                <w:color w:val="000000"/>
              </w:rPr>
              <w:tab/>
            </w:r>
          </w:hyperlink>
          <w:r w:rsidR="00897A6F">
            <w:fldChar w:fldCharType="begin"/>
          </w:r>
          <w:r w:rsidR="00897A6F">
            <w:instrText xml:space="preserve"> PAGEREF _heading=h.1v1yuxt \h </w:instrText>
          </w:r>
          <w:r w:rsidR="00897A6F">
            <w:fldChar w:fldCharType="separate"/>
          </w:r>
          <w:r w:rsidR="00897A6F">
            <w:rPr>
              <w:rFonts w:ascii="Times New Roman" w:eastAsia="Times New Roman" w:hAnsi="Times New Roman" w:cs="Times New Roman"/>
              <w:b/>
              <w:smallCaps/>
            </w:rPr>
            <w:t>Return Flow specification from NPCI to Merchant</w:t>
          </w:r>
          <w:r w:rsidR="00897A6F">
            <w:rPr>
              <w:rFonts w:ascii="Times New Roman" w:eastAsia="Times New Roman" w:hAnsi="Times New Roman" w:cs="Times New Roman"/>
              <w:b/>
              <w:smallCaps/>
            </w:rPr>
            <w:tab/>
            <w:t>23</w:t>
          </w:r>
          <w:r w:rsidR="00897A6F">
            <w:fldChar w:fldCharType="end"/>
          </w:r>
        </w:p>
        <w:p w:rsidR="00E331CD" w:rsidRDefault="00FB0F7B">
          <w:pPr>
            <w:pBdr>
              <w:top w:val="nil"/>
              <w:left w:val="nil"/>
              <w:bottom w:val="nil"/>
              <w:right w:val="nil"/>
              <w:between w:val="nil"/>
            </w:pBdr>
            <w:tabs>
              <w:tab w:val="left" w:pos="660"/>
              <w:tab w:val="right" w:pos="9350"/>
            </w:tabs>
            <w:spacing w:before="120" w:after="120"/>
            <w:jc w:val="left"/>
            <w:rPr>
              <w:rFonts w:ascii="Times New Roman" w:eastAsia="Times New Roman" w:hAnsi="Times New Roman" w:cs="Times New Roman"/>
              <w:b/>
              <w:smallCaps/>
            </w:rPr>
          </w:pPr>
          <w:hyperlink w:anchor="_heading=h.jz44z3lg8521">
            <w:r w:rsidR="00897A6F">
              <w:rPr>
                <w:rFonts w:ascii="Times New Roman" w:eastAsia="Times New Roman" w:hAnsi="Times New Roman" w:cs="Times New Roman"/>
                <w:b/>
                <w:smallCaps/>
              </w:rPr>
              <w:t>1.3.</w:t>
            </w:r>
          </w:hyperlink>
          <w:hyperlink w:anchor="_heading=h.jz44z3lg8521">
            <w:r w:rsidR="00897A6F">
              <w:rPr>
                <w:rFonts w:ascii="Times New Roman" w:eastAsia="Times New Roman" w:hAnsi="Times New Roman" w:cs="Times New Roman"/>
                <w:b/>
                <w:smallCaps/>
              </w:rPr>
              <w:tab/>
            </w:r>
          </w:hyperlink>
          <w:r w:rsidR="00897A6F">
            <w:fldChar w:fldCharType="begin"/>
          </w:r>
          <w:r w:rsidR="00897A6F">
            <w:instrText xml:space="preserve"> PAGEREF _heading=h.jz44z3lg8521 \h </w:instrText>
          </w:r>
          <w:r w:rsidR="00897A6F">
            <w:fldChar w:fldCharType="separate"/>
          </w:r>
          <w:r w:rsidR="00897A6F">
            <w:rPr>
              <w:rFonts w:ascii="Times New Roman" w:eastAsia="Times New Roman" w:hAnsi="Times New Roman" w:cs="Times New Roman"/>
              <w:b/>
              <w:smallCaps/>
            </w:rPr>
            <w:t>API E-Mandate Cancellation from any entity</w:t>
          </w:r>
          <w:r w:rsidR="00897A6F">
            <w:rPr>
              <w:rFonts w:ascii="Times New Roman" w:eastAsia="Times New Roman" w:hAnsi="Times New Roman" w:cs="Times New Roman"/>
              <w:b/>
              <w:smallCaps/>
            </w:rPr>
            <w:tab/>
            <w:t>24</w:t>
          </w:r>
          <w:r w:rsidR="00897A6F">
            <w:fldChar w:fldCharType="end"/>
          </w:r>
        </w:p>
        <w:p w:rsidR="00E331CD" w:rsidRDefault="00FB0F7B">
          <w:pPr>
            <w:pBdr>
              <w:top w:val="nil"/>
              <w:left w:val="nil"/>
              <w:bottom w:val="nil"/>
              <w:right w:val="nil"/>
              <w:between w:val="nil"/>
            </w:pBdr>
            <w:tabs>
              <w:tab w:val="left" w:pos="1540"/>
              <w:tab w:val="right" w:pos="9350"/>
            </w:tabs>
            <w:spacing w:after="100"/>
            <w:ind w:left="440"/>
            <w:rPr>
              <w:rFonts w:ascii="Times New Roman" w:eastAsia="Times New Roman" w:hAnsi="Times New Roman" w:cs="Times New Roman"/>
              <w:b/>
              <w:smallCaps/>
            </w:rPr>
          </w:pPr>
          <w:hyperlink w:anchor="_heading=h.6sbdorubmm0e">
            <w:r w:rsidR="00897A6F">
              <w:rPr>
                <w:rFonts w:ascii="Times New Roman" w:eastAsia="Times New Roman" w:hAnsi="Times New Roman" w:cs="Times New Roman"/>
                <w:b/>
                <w:smallCaps/>
              </w:rPr>
              <w:t>1.3.1.1.</w:t>
            </w:r>
          </w:hyperlink>
          <w:hyperlink w:anchor="_heading=h.6sbdorubmm0e">
            <w:r w:rsidR="00897A6F">
              <w:rPr>
                <w:rFonts w:ascii="Times New Roman" w:eastAsia="Times New Roman" w:hAnsi="Times New Roman" w:cs="Times New Roman"/>
                <w:b/>
                <w:smallCaps/>
              </w:rPr>
              <w:tab/>
            </w:r>
          </w:hyperlink>
          <w:r w:rsidR="00897A6F">
            <w:fldChar w:fldCharType="begin"/>
          </w:r>
          <w:r w:rsidR="00897A6F">
            <w:instrText xml:space="preserve"> PAGEREF _heading=h.6sbdorubmm0e \h </w:instrText>
          </w:r>
          <w:r w:rsidR="00897A6F">
            <w:fldChar w:fldCharType="separate"/>
          </w:r>
          <w:r w:rsidR="00897A6F">
            <w:rPr>
              <w:rFonts w:ascii="Times New Roman" w:eastAsia="Times New Roman" w:hAnsi="Times New Roman" w:cs="Times New Roman"/>
              <w:b/>
              <w:smallCaps/>
            </w:rPr>
            <w:t>Validation Request for Custom Cancel</w:t>
          </w:r>
          <w:r w:rsidR="00897A6F">
            <w:rPr>
              <w:rFonts w:ascii="Times New Roman" w:eastAsia="Times New Roman" w:hAnsi="Times New Roman" w:cs="Times New Roman"/>
              <w:b/>
              <w:smallCaps/>
            </w:rPr>
            <w:tab/>
            <w:t>24</w:t>
          </w:r>
          <w:r w:rsidR="00897A6F">
            <w:fldChar w:fldCharType="end"/>
          </w:r>
        </w:p>
        <w:p w:rsidR="00E331CD" w:rsidRDefault="00FB0F7B">
          <w:pPr>
            <w:pBdr>
              <w:top w:val="nil"/>
              <w:left w:val="nil"/>
              <w:bottom w:val="nil"/>
              <w:right w:val="nil"/>
              <w:between w:val="nil"/>
            </w:pBdr>
            <w:tabs>
              <w:tab w:val="left" w:pos="1320"/>
              <w:tab w:val="right" w:pos="9350"/>
            </w:tabs>
            <w:spacing w:after="100"/>
            <w:ind w:left="440"/>
            <w:rPr>
              <w:rFonts w:ascii="Times New Roman" w:eastAsia="Times New Roman" w:hAnsi="Times New Roman" w:cs="Times New Roman"/>
              <w:b/>
              <w:smallCaps/>
            </w:rPr>
          </w:pPr>
          <w:hyperlink w:anchor="_heading=h.rxgy96qb9z0r">
            <w:r w:rsidR="00897A6F">
              <w:rPr>
                <w:rFonts w:ascii="Times New Roman" w:eastAsia="Times New Roman" w:hAnsi="Times New Roman" w:cs="Times New Roman"/>
                <w:b/>
                <w:smallCaps/>
              </w:rPr>
              <w:t>1.3.2.</w:t>
            </w:r>
          </w:hyperlink>
          <w:hyperlink w:anchor="_heading=h.rxgy96qb9z0r">
            <w:r w:rsidR="00897A6F">
              <w:rPr>
                <w:rFonts w:ascii="Times New Roman" w:eastAsia="Times New Roman" w:hAnsi="Times New Roman" w:cs="Times New Roman"/>
                <w:b/>
                <w:smallCaps/>
              </w:rPr>
              <w:tab/>
            </w:r>
          </w:hyperlink>
          <w:r w:rsidR="00897A6F">
            <w:fldChar w:fldCharType="begin"/>
          </w:r>
          <w:r w:rsidR="00897A6F">
            <w:instrText xml:space="preserve"> PAGEREF _heading=h.rxgy96qb9z0r \h </w:instrText>
          </w:r>
          <w:r w:rsidR="00897A6F">
            <w:fldChar w:fldCharType="separate"/>
          </w:r>
          <w:r w:rsidR="00897A6F">
            <w:rPr>
              <w:rFonts w:ascii="Times New Roman" w:eastAsia="Times New Roman" w:hAnsi="Times New Roman" w:cs="Times New Roman"/>
              <w:b/>
              <w:smallCaps/>
            </w:rPr>
            <w:t>Vendor Data formation</w:t>
          </w:r>
          <w:r w:rsidR="00897A6F">
            <w:rPr>
              <w:rFonts w:ascii="Times New Roman" w:eastAsia="Times New Roman" w:hAnsi="Times New Roman" w:cs="Times New Roman"/>
              <w:b/>
              <w:smallCaps/>
            </w:rPr>
            <w:tab/>
            <w:t>25</w:t>
          </w:r>
          <w:r w:rsidR="00897A6F">
            <w:fldChar w:fldCharType="end"/>
          </w:r>
        </w:p>
        <w:p w:rsidR="00E331CD" w:rsidRDefault="00FB0F7B">
          <w:pPr>
            <w:pBdr>
              <w:top w:val="nil"/>
              <w:left w:val="nil"/>
              <w:bottom w:val="nil"/>
              <w:right w:val="nil"/>
              <w:between w:val="nil"/>
            </w:pBdr>
            <w:tabs>
              <w:tab w:val="left" w:pos="660"/>
              <w:tab w:val="right" w:pos="9350"/>
            </w:tabs>
            <w:spacing w:before="120" w:after="120"/>
            <w:jc w:val="left"/>
            <w:rPr>
              <w:rFonts w:ascii="Times New Roman" w:eastAsia="Times New Roman" w:hAnsi="Times New Roman" w:cs="Times New Roman"/>
              <w:b/>
              <w:smallCaps/>
            </w:rPr>
          </w:pPr>
          <w:hyperlink w:anchor="_heading=h.sna3gu48r3zr">
            <w:r w:rsidR="00897A6F">
              <w:rPr>
                <w:rFonts w:ascii="Times New Roman" w:eastAsia="Times New Roman" w:hAnsi="Times New Roman" w:cs="Times New Roman"/>
                <w:b/>
                <w:smallCaps/>
              </w:rPr>
              <w:t>1.4.</w:t>
            </w:r>
          </w:hyperlink>
          <w:hyperlink w:anchor="_heading=h.sna3gu48r3zr">
            <w:r w:rsidR="00897A6F">
              <w:rPr>
                <w:rFonts w:ascii="Times New Roman" w:eastAsia="Times New Roman" w:hAnsi="Times New Roman" w:cs="Times New Roman"/>
                <w:b/>
                <w:smallCaps/>
              </w:rPr>
              <w:tab/>
            </w:r>
          </w:hyperlink>
          <w:r w:rsidR="00897A6F">
            <w:fldChar w:fldCharType="begin"/>
          </w:r>
          <w:r w:rsidR="00897A6F">
            <w:instrText xml:space="preserve"> PAGEREF _heading=h.sna3gu48r3zr \h </w:instrText>
          </w:r>
          <w:r w:rsidR="00897A6F">
            <w:fldChar w:fldCharType="separate"/>
          </w:r>
          <w:r w:rsidR="00897A6F">
            <w:rPr>
              <w:rFonts w:ascii="Times New Roman" w:eastAsia="Times New Roman" w:hAnsi="Times New Roman" w:cs="Times New Roman"/>
              <w:b/>
              <w:smallCaps/>
            </w:rPr>
            <w:t>Authentication Modes</w:t>
          </w:r>
          <w:r w:rsidR="00897A6F">
            <w:rPr>
              <w:rFonts w:ascii="Times New Roman" w:eastAsia="Times New Roman" w:hAnsi="Times New Roman" w:cs="Times New Roman"/>
              <w:b/>
              <w:smallCaps/>
            </w:rPr>
            <w:tab/>
            <w:t>25</w:t>
          </w:r>
          <w:r w:rsidR="00897A6F">
            <w:fldChar w:fldCharType="end"/>
          </w:r>
        </w:p>
        <w:p w:rsidR="00E331CD" w:rsidRDefault="00FB0F7B">
          <w:pPr>
            <w:pBdr>
              <w:top w:val="nil"/>
              <w:left w:val="nil"/>
              <w:bottom w:val="nil"/>
              <w:right w:val="nil"/>
              <w:between w:val="nil"/>
            </w:pBdr>
            <w:tabs>
              <w:tab w:val="left" w:pos="880"/>
              <w:tab w:val="right" w:pos="9350"/>
            </w:tabs>
            <w:spacing w:before="120" w:after="120"/>
            <w:jc w:val="left"/>
            <w:rPr>
              <w:color w:val="000000"/>
            </w:rPr>
          </w:pPr>
          <w:hyperlink w:anchor="_heading=h.4f1mdlm">
            <w:r w:rsidR="00897A6F">
              <w:rPr>
                <w:rFonts w:ascii="Times New Roman" w:eastAsia="Times New Roman" w:hAnsi="Times New Roman" w:cs="Times New Roman"/>
                <w:b/>
                <w:smallCaps/>
              </w:rPr>
              <w:t>1.4.1.</w:t>
            </w:r>
          </w:hyperlink>
          <w:hyperlink w:anchor="_heading=h.4f1mdlm">
            <w:r w:rsidR="00897A6F">
              <w:rPr>
                <w:rFonts w:ascii="Times New Roman" w:eastAsia="Times New Roman" w:hAnsi="Times New Roman" w:cs="Times New Roman"/>
                <w:b/>
                <w:smallCaps/>
              </w:rPr>
              <w:tab/>
            </w:r>
          </w:hyperlink>
          <w:r w:rsidR="00897A6F">
            <w:fldChar w:fldCharType="begin"/>
          </w:r>
          <w:r w:rsidR="00897A6F">
            <w:instrText xml:space="preserve"> PAGEREF _heading=h.4f1mdlm \h </w:instrText>
          </w:r>
          <w:r w:rsidR="00897A6F">
            <w:fldChar w:fldCharType="separate"/>
          </w:r>
          <w:r w:rsidR="00897A6F">
            <w:rPr>
              <w:rFonts w:ascii="Times New Roman" w:eastAsia="Times New Roman" w:hAnsi="Times New Roman" w:cs="Times New Roman"/>
              <w:b/>
              <w:smallCaps/>
            </w:rPr>
            <w:t>Net Banking and Old Debit Card Mode of Authentication</w:t>
          </w:r>
          <w:r w:rsidR="00897A6F">
            <w:rPr>
              <w:rFonts w:ascii="Times New Roman" w:eastAsia="Times New Roman" w:hAnsi="Times New Roman" w:cs="Times New Roman"/>
              <w:b/>
              <w:smallCaps/>
            </w:rPr>
            <w:tab/>
            <w:t>25</w:t>
          </w:r>
          <w:r w:rsidR="00897A6F">
            <w:fldChar w:fldCharType="end"/>
          </w:r>
        </w:p>
        <w:p w:rsidR="00E331CD" w:rsidRDefault="00FB0F7B">
          <w:pPr>
            <w:pBdr>
              <w:top w:val="nil"/>
              <w:left w:val="nil"/>
              <w:bottom w:val="nil"/>
              <w:right w:val="nil"/>
              <w:between w:val="nil"/>
            </w:pBdr>
            <w:tabs>
              <w:tab w:val="left" w:pos="880"/>
              <w:tab w:val="right" w:pos="9350"/>
            </w:tabs>
            <w:spacing w:before="120" w:after="120"/>
            <w:jc w:val="left"/>
            <w:rPr>
              <w:color w:val="000000"/>
            </w:rPr>
          </w:pPr>
          <w:hyperlink w:anchor="_heading=h.2u6wntf">
            <w:r w:rsidR="00897A6F">
              <w:rPr>
                <w:b/>
                <w:smallCaps/>
              </w:rPr>
              <w:t>1.4.2.</w:t>
            </w:r>
          </w:hyperlink>
          <w:hyperlink w:anchor="_heading=h.2u6wntf">
            <w:r w:rsidR="00897A6F">
              <w:rPr>
                <w:color w:val="000000"/>
              </w:rPr>
              <w:tab/>
            </w:r>
          </w:hyperlink>
          <w:r w:rsidR="00897A6F">
            <w:fldChar w:fldCharType="begin"/>
          </w:r>
          <w:r w:rsidR="00897A6F">
            <w:instrText xml:space="preserve"> PAGEREF _heading=h.2u6wntf \h </w:instrText>
          </w:r>
          <w:r w:rsidR="00897A6F">
            <w:fldChar w:fldCharType="separate"/>
          </w:r>
          <w:r w:rsidR="00897A6F">
            <w:rPr>
              <w:rFonts w:ascii="Times New Roman" w:eastAsia="Times New Roman" w:hAnsi="Times New Roman" w:cs="Times New Roman"/>
              <w:b/>
              <w:smallCaps/>
            </w:rPr>
            <w:t>New Debit Card Flow</w:t>
          </w:r>
          <w:r w:rsidR="00897A6F">
            <w:rPr>
              <w:rFonts w:ascii="Times New Roman" w:eastAsia="Times New Roman" w:hAnsi="Times New Roman" w:cs="Times New Roman"/>
              <w:b/>
              <w:smallCaps/>
            </w:rPr>
            <w:tab/>
            <w:t>25</w:t>
          </w:r>
          <w:r w:rsidR="00897A6F">
            <w:fldChar w:fldCharType="end"/>
          </w:r>
        </w:p>
        <w:p w:rsidR="00E331CD" w:rsidRDefault="00FB0F7B">
          <w:pPr>
            <w:pBdr>
              <w:top w:val="nil"/>
              <w:left w:val="nil"/>
              <w:bottom w:val="nil"/>
              <w:right w:val="nil"/>
              <w:between w:val="nil"/>
            </w:pBdr>
            <w:tabs>
              <w:tab w:val="left" w:pos="880"/>
              <w:tab w:val="right" w:pos="9350"/>
            </w:tabs>
            <w:spacing w:before="120" w:after="120"/>
            <w:jc w:val="left"/>
            <w:rPr>
              <w:color w:val="000000"/>
            </w:rPr>
          </w:pPr>
          <w:hyperlink w:anchor="_heading=h.19c6y18">
            <w:r w:rsidR="00897A6F">
              <w:rPr>
                <w:b/>
                <w:smallCaps/>
              </w:rPr>
              <w:t>1.4.3.</w:t>
            </w:r>
          </w:hyperlink>
          <w:hyperlink w:anchor="_heading=h.19c6y18">
            <w:r w:rsidR="00897A6F">
              <w:rPr>
                <w:color w:val="000000"/>
              </w:rPr>
              <w:tab/>
            </w:r>
          </w:hyperlink>
          <w:r w:rsidR="00897A6F">
            <w:fldChar w:fldCharType="begin"/>
          </w:r>
          <w:r w:rsidR="00897A6F">
            <w:instrText xml:space="preserve"> PAGEREF _heading=h.19c6y18 \h </w:instrText>
          </w:r>
          <w:r w:rsidR="00897A6F">
            <w:fldChar w:fldCharType="separate"/>
          </w:r>
          <w:r w:rsidR="00897A6F">
            <w:rPr>
              <w:rFonts w:ascii="Times New Roman" w:eastAsia="Times New Roman" w:hAnsi="Times New Roman" w:cs="Times New Roman"/>
              <w:b/>
              <w:smallCaps/>
            </w:rPr>
            <w:t>Aadhaar Authentication Flow</w:t>
          </w:r>
          <w:r w:rsidR="00897A6F">
            <w:rPr>
              <w:rFonts w:ascii="Times New Roman" w:eastAsia="Times New Roman" w:hAnsi="Times New Roman" w:cs="Times New Roman"/>
              <w:b/>
              <w:smallCaps/>
            </w:rPr>
            <w:tab/>
            <w:t>28</w:t>
          </w:r>
          <w:r w:rsidR="00897A6F">
            <w:fldChar w:fldCharType="end"/>
          </w:r>
        </w:p>
        <w:p w:rsidR="00E331CD" w:rsidRDefault="00FB0F7B">
          <w:pPr>
            <w:pBdr>
              <w:top w:val="nil"/>
              <w:left w:val="nil"/>
              <w:bottom w:val="nil"/>
              <w:right w:val="nil"/>
              <w:between w:val="nil"/>
            </w:pBdr>
            <w:tabs>
              <w:tab w:val="left" w:pos="660"/>
              <w:tab w:val="right" w:pos="9350"/>
            </w:tabs>
            <w:spacing w:before="120" w:after="120"/>
            <w:jc w:val="left"/>
            <w:rPr>
              <w:color w:val="000000"/>
            </w:rPr>
          </w:pPr>
          <w:hyperlink w:anchor="_heading=h.3tbugp1">
            <w:r w:rsidR="00897A6F">
              <w:rPr>
                <w:rFonts w:ascii="Times New Roman" w:eastAsia="Times New Roman" w:hAnsi="Times New Roman" w:cs="Times New Roman"/>
                <w:b/>
                <w:smallCaps/>
              </w:rPr>
              <w:t>1.5.</w:t>
            </w:r>
          </w:hyperlink>
          <w:hyperlink w:anchor="_heading=h.3tbugp1">
            <w:r w:rsidR="00897A6F">
              <w:rPr>
                <w:color w:val="000000"/>
              </w:rPr>
              <w:tab/>
            </w:r>
          </w:hyperlink>
          <w:r w:rsidR="00897A6F">
            <w:fldChar w:fldCharType="begin"/>
          </w:r>
          <w:r w:rsidR="00897A6F">
            <w:instrText xml:space="preserve"> PAGEREF _heading=h.3tbugp1 \h </w:instrText>
          </w:r>
          <w:r w:rsidR="00897A6F">
            <w:fldChar w:fldCharType="separate"/>
          </w:r>
          <w:r w:rsidR="00897A6F">
            <w:rPr>
              <w:rFonts w:ascii="Times New Roman" w:eastAsia="Times New Roman" w:hAnsi="Times New Roman" w:cs="Times New Roman"/>
              <w:b/>
              <w:smallCaps/>
            </w:rPr>
            <w:t>Signing and Encryption process</w:t>
          </w:r>
          <w:r w:rsidR="00897A6F">
            <w:rPr>
              <w:rFonts w:ascii="Times New Roman" w:eastAsia="Times New Roman" w:hAnsi="Times New Roman" w:cs="Times New Roman"/>
              <w:b/>
              <w:smallCaps/>
            </w:rPr>
            <w:tab/>
            <w:t>31</w:t>
          </w:r>
          <w:r w:rsidR="00897A6F">
            <w:fldChar w:fldCharType="end"/>
          </w:r>
        </w:p>
        <w:p w:rsidR="00E331CD" w:rsidRDefault="00FB0F7B">
          <w:pPr>
            <w:pBdr>
              <w:top w:val="nil"/>
              <w:left w:val="nil"/>
              <w:bottom w:val="nil"/>
              <w:right w:val="nil"/>
              <w:between w:val="nil"/>
            </w:pBdr>
            <w:tabs>
              <w:tab w:val="left" w:pos="660"/>
              <w:tab w:val="right" w:pos="9350"/>
            </w:tabs>
            <w:spacing w:before="120" w:after="120"/>
            <w:jc w:val="left"/>
            <w:rPr>
              <w:color w:val="000000"/>
            </w:rPr>
          </w:pPr>
          <w:hyperlink w:anchor="_heading=h.28h4qwu">
            <w:r w:rsidR="00897A6F">
              <w:rPr>
                <w:rFonts w:ascii="Times New Roman" w:eastAsia="Times New Roman" w:hAnsi="Times New Roman" w:cs="Times New Roman"/>
                <w:b/>
                <w:smallCaps/>
              </w:rPr>
              <w:t>1.6.</w:t>
            </w:r>
          </w:hyperlink>
          <w:hyperlink w:anchor="_heading=h.28h4qwu">
            <w:r w:rsidR="00897A6F">
              <w:rPr>
                <w:color w:val="000000"/>
              </w:rPr>
              <w:tab/>
            </w:r>
          </w:hyperlink>
          <w:r w:rsidR="00897A6F">
            <w:fldChar w:fldCharType="begin"/>
          </w:r>
          <w:r w:rsidR="00897A6F">
            <w:instrText xml:space="preserve"> PAGEREF _heading=h.28h4qwu \h </w:instrText>
          </w:r>
          <w:r w:rsidR="00897A6F">
            <w:fldChar w:fldCharType="separate"/>
          </w:r>
          <w:r w:rsidR="00897A6F">
            <w:rPr>
              <w:rFonts w:ascii="Times New Roman" w:eastAsia="Times New Roman" w:hAnsi="Times New Roman" w:cs="Times New Roman"/>
              <w:b/>
              <w:smallCaps/>
            </w:rPr>
            <w:t>Encoding Guideline</w:t>
          </w:r>
          <w:r w:rsidR="00897A6F">
            <w:rPr>
              <w:rFonts w:ascii="Times New Roman" w:eastAsia="Times New Roman" w:hAnsi="Times New Roman" w:cs="Times New Roman"/>
              <w:b/>
              <w:smallCaps/>
            </w:rPr>
            <w:tab/>
            <w:t>31</w:t>
          </w:r>
          <w:r w:rsidR="00897A6F">
            <w:fldChar w:fldCharType="end"/>
          </w:r>
        </w:p>
        <w:p w:rsidR="00E331CD" w:rsidRDefault="00FB0F7B">
          <w:pPr>
            <w:pBdr>
              <w:top w:val="nil"/>
              <w:left w:val="nil"/>
              <w:bottom w:val="nil"/>
              <w:right w:val="nil"/>
              <w:between w:val="nil"/>
            </w:pBdr>
            <w:tabs>
              <w:tab w:val="left" w:pos="440"/>
              <w:tab w:val="right" w:pos="9350"/>
            </w:tabs>
            <w:spacing w:before="120" w:after="120"/>
            <w:jc w:val="left"/>
            <w:rPr>
              <w:color w:val="000000"/>
            </w:rPr>
          </w:pPr>
          <w:hyperlink w:anchor="_heading=h.nmf14n">
            <w:r w:rsidR="00897A6F">
              <w:rPr>
                <w:rFonts w:ascii="Times New Roman" w:eastAsia="Times New Roman" w:hAnsi="Times New Roman" w:cs="Times New Roman"/>
                <w:b/>
                <w:smallCaps/>
              </w:rPr>
              <w:t>2.</w:t>
            </w:r>
          </w:hyperlink>
          <w:hyperlink w:anchor="_heading=h.nmf14n">
            <w:r w:rsidR="00897A6F">
              <w:rPr>
                <w:color w:val="000000"/>
              </w:rPr>
              <w:tab/>
            </w:r>
          </w:hyperlink>
          <w:r w:rsidR="00897A6F">
            <w:fldChar w:fldCharType="begin"/>
          </w:r>
          <w:r w:rsidR="00897A6F">
            <w:instrText xml:space="preserve"> PAGEREF _heading=h.nmf14n \h </w:instrText>
          </w:r>
          <w:r w:rsidR="00897A6F">
            <w:fldChar w:fldCharType="separate"/>
          </w:r>
          <w:r w:rsidR="00897A6F">
            <w:rPr>
              <w:rFonts w:ascii="Times New Roman" w:eastAsia="Times New Roman" w:hAnsi="Times New Roman" w:cs="Times New Roman"/>
              <w:b/>
              <w:smallCaps/>
            </w:rPr>
            <w:t>Response through Offline Server to Server Communication</w:t>
          </w:r>
          <w:r w:rsidR="00897A6F">
            <w:rPr>
              <w:rFonts w:ascii="Times New Roman" w:eastAsia="Times New Roman" w:hAnsi="Times New Roman" w:cs="Times New Roman"/>
              <w:b/>
              <w:smallCaps/>
            </w:rPr>
            <w:tab/>
            <w:t>31</w:t>
          </w:r>
          <w:r w:rsidR="00897A6F">
            <w:fldChar w:fldCharType="end"/>
          </w:r>
        </w:p>
        <w:p w:rsidR="00E331CD" w:rsidRDefault="00FB0F7B">
          <w:pPr>
            <w:pBdr>
              <w:top w:val="nil"/>
              <w:left w:val="nil"/>
              <w:bottom w:val="nil"/>
              <w:right w:val="nil"/>
              <w:between w:val="nil"/>
            </w:pBdr>
            <w:tabs>
              <w:tab w:val="left" w:pos="660"/>
              <w:tab w:val="right" w:pos="9350"/>
            </w:tabs>
            <w:spacing w:before="120" w:after="120"/>
            <w:jc w:val="left"/>
            <w:rPr>
              <w:color w:val="000000"/>
            </w:rPr>
          </w:pPr>
          <w:hyperlink w:anchor="_heading=h.37m2jsg">
            <w:r w:rsidR="00897A6F">
              <w:rPr>
                <w:rFonts w:ascii="Times New Roman" w:eastAsia="Times New Roman" w:hAnsi="Times New Roman" w:cs="Times New Roman"/>
                <w:b/>
                <w:smallCaps/>
              </w:rPr>
              <w:t>2.1.</w:t>
            </w:r>
          </w:hyperlink>
          <w:hyperlink w:anchor="_heading=h.37m2jsg">
            <w:r w:rsidR="00897A6F">
              <w:rPr>
                <w:color w:val="000000"/>
              </w:rPr>
              <w:tab/>
            </w:r>
          </w:hyperlink>
          <w:r w:rsidR="00897A6F">
            <w:fldChar w:fldCharType="begin"/>
          </w:r>
          <w:r w:rsidR="00897A6F">
            <w:instrText xml:space="preserve"> PAGEREF _heading=h.37m2jsg \h </w:instrText>
          </w:r>
          <w:r w:rsidR="00897A6F">
            <w:fldChar w:fldCharType="separate"/>
          </w:r>
          <w:r w:rsidR="00897A6F">
            <w:rPr>
              <w:rFonts w:ascii="Times New Roman" w:eastAsia="Times New Roman" w:hAnsi="Times New Roman" w:cs="Times New Roman"/>
              <w:b/>
              <w:smallCaps/>
            </w:rPr>
            <w:t>Handling of Time out / not reachable Scenarios</w:t>
          </w:r>
          <w:r w:rsidR="00897A6F">
            <w:rPr>
              <w:rFonts w:ascii="Times New Roman" w:eastAsia="Times New Roman" w:hAnsi="Times New Roman" w:cs="Times New Roman"/>
              <w:b/>
              <w:smallCaps/>
            </w:rPr>
            <w:tab/>
            <w:t>32</w:t>
          </w:r>
          <w:r w:rsidR="00897A6F">
            <w:fldChar w:fldCharType="end"/>
          </w:r>
        </w:p>
        <w:p w:rsidR="00E331CD" w:rsidRDefault="00FB0F7B">
          <w:pPr>
            <w:pBdr>
              <w:top w:val="nil"/>
              <w:left w:val="nil"/>
              <w:bottom w:val="nil"/>
              <w:right w:val="nil"/>
              <w:between w:val="nil"/>
            </w:pBdr>
            <w:tabs>
              <w:tab w:val="left" w:pos="440"/>
              <w:tab w:val="right" w:pos="9350"/>
            </w:tabs>
            <w:spacing w:before="120" w:after="120"/>
            <w:jc w:val="left"/>
            <w:rPr>
              <w:color w:val="000000"/>
            </w:rPr>
          </w:pPr>
          <w:hyperlink w:anchor="_heading=h.1mrcu09">
            <w:r w:rsidR="00897A6F">
              <w:rPr>
                <w:rFonts w:ascii="Times New Roman" w:eastAsia="Times New Roman" w:hAnsi="Times New Roman" w:cs="Times New Roman"/>
                <w:b/>
                <w:smallCaps/>
              </w:rPr>
              <w:t>3.</w:t>
            </w:r>
          </w:hyperlink>
          <w:hyperlink w:anchor="_heading=h.1mrcu09">
            <w:r w:rsidR="00897A6F">
              <w:rPr>
                <w:color w:val="000000"/>
              </w:rPr>
              <w:tab/>
            </w:r>
          </w:hyperlink>
          <w:r w:rsidR="00897A6F">
            <w:fldChar w:fldCharType="begin"/>
          </w:r>
          <w:r w:rsidR="00897A6F">
            <w:instrText xml:space="preserve"> PAGEREF _heading=h.1mrcu09 \h </w:instrText>
          </w:r>
          <w:r w:rsidR="00897A6F">
            <w:fldChar w:fldCharType="separate"/>
          </w:r>
          <w:r w:rsidR="00897A6F">
            <w:rPr>
              <w:rFonts w:ascii="Times New Roman" w:eastAsia="Times New Roman" w:hAnsi="Times New Roman" w:cs="Times New Roman"/>
              <w:b/>
              <w:smallCaps/>
            </w:rPr>
            <w:t>Miscellaneous Features</w:t>
          </w:r>
          <w:r w:rsidR="00897A6F">
            <w:rPr>
              <w:rFonts w:ascii="Times New Roman" w:eastAsia="Times New Roman" w:hAnsi="Times New Roman" w:cs="Times New Roman"/>
              <w:b/>
              <w:smallCaps/>
            </w:rPr>
            <w:tab/>
            <w:t>33</w:t>
          </w:r>
          <w:r w:rsidR="00897A6F">
            <w:fldChar w:fldCharType="end"/>
          </w:r>
        </w:p>
        <w:p w:rsidR="00E331CD" w:rsidRDefault="00FB0F7B">
          <w:pPr>
            <w:pBdr>
              <w:top w:val="nil"/>
              <w:left w:val="nil"/>
              <w:bottom w:val="nil"/>
              <w:right w:val="nil"/>
              <w:between w:val="nil"/>
            </w:pBdr>
            <w:tabs>
              <w:tab w:val="left" w:pos="660"/>
              <w:tab w:val="right" w:pos="9350"/>
            </w:tabs>
            <w:spacing w:before="120" w:after="120"/>
            <w:jc w:val="left"/>
            <w:rPr>
              <w:color w:val="000000"/>
            </w:rPr>
          </w:pPr>
          <w:hyperlink w:anchor="_heading=h.46r0co2">
            <w:r w:rsidR="00897A6F">
              <w:rPr>
                <w:rFonts w:ascii="Times New Roman" w:eastAsia="Times New Roman" w:hAnsi="Times New Roman" w:cs="Times New Roman"/>
                <w:b/>
                <w:smallCaps/>
              </w:rPr>
              <w:t>3.1.</w:t>
            </w:r>
          </w:hyperlink>
          <w:hyperlink w:anchor="_heading=h.46r0co2">
            <w:r w:rsidR="00897A6F">
              <w:rPr>
                <w:color w:val="000000"/>
              </w:rPr>
              <w:tab/>
            </w:r>
          </w:hyperlink>
          <w:r w:rsidR="00897A6F">
            <w:fldChar w:fldCharType="begin"/>
          </w:r>
          <w:r w:rsidR="00897A6F">
            <w:instrText xml:space="preserve"> PAGEREF _heading=h.46r0co2 \h </w:instrText>
          </w:r>
          <w:r w:rsidR="00897A6F">
            <w:fldChar w:fldCharType="separate"/>
          </w:r>
          <w:r w:rsidR="00897A6F">
            <w:rPr>
              <w:rFonts w:ascii="Times New Roman" w:eastAsia="Times New Roman" w:hAnsi="Times New Roman" w:cs="Times New Roman"/>
              <w:b/>
              <w:smallCaps/>
            </w:rPr>
            <w:t>API to get live destination banks for e-mandate</w:t>
          </w:r>
          <w:r w:rsidR="00897A6F">
            <w:rPr>
              <w:rFonts w:ascii="Times New Roman" w:eastAsia="Times New Roman" w:hAnsi="Times New Roman" w:cs="Times New Roman"/>
              <w:b/>
              <w:smallCaps/>
            </w:rPr>
            <w:tab/>
            <w:t>33</w:t>
          </w:r>
          <w:r w:rsidR="00897A6F">
            <w:fldChar w:fldCharType="end"/>
          </w:r>
        </w:p>
        <w:p w:rsidR="00E331CD" w:rsidRDefault="00FB0F7B">
          <w:pPr>
            <w:pBdr>
              <w:top w:val="nil"/>
              <w:left w:val="nil"/>
              <w:bottom w:val="nil"/>
              <w:right w:val="nil"/>
              <w:between w:val="nil"/>
            </w:pBdr>
            <w:tabs>
              <w:tab w:val="left" w:pos="660"/>
              <w:tab w:val="right" w:pos="9350"/>
            </w:tabs>
            <w:spacing w:before="120" w:after="120"/>
            <w:jc w:val="left"/>
            <w:rPr>
              <w:color w:val="000000"/>
            </w:rPr>
          </w:pPr>
          <w:hyperlink w:anchor="_heading=h.2lwamvv">
            <w:r w:rsidR="00897A6F">
              <w:rPr>
                <w:rFonts w:ascii="Times New Roman" w:eastAsia="Times New Roman" w:hAnsi="Times New Roman" w:cs="Times New Roman"/>
                <w:b/>
                <w:smallCaps/>
              </w:rPr>
              <w:t>3.2.</w:t>
            </w:r>
          </w:hyperlink>
          <w:hyperlink w:anchor="_heading=h.2lwamvv">
            <w:r w:rsidR="00897A6F">
              <w:rPr>
                <w:color w:val="000000"/>
              </w:rPr>
              <w:tab/>
            </w:r>
          </w:hyperlink>
          <w:r w:rsidR="00897A6F">
            <w:fldChar w:fldCharType="begin"/>
          </w:r>
          <w:r w:rsidR="00897A6F">
            <w:instrText xml:space="preserve"> PAGEREF _heading=h.2lwamvv \h </w:instrText>
          </w:r>
          <w:r w:rsidR="00897A6F">
            <w:fldChar w:fldCharType="separate"/>
          </w:r>
          <w:r w:rsidR="00897A6F">
            <w:rPr>
              <w:rFonts w:ascii="Times New Roman" w:eastAsia="Times New Roman" w:hAnsi="Times New Roman" w:cs="Times New Roman"/>
              <w:b/>
              <w:smallCaps/>
            </w:rPr>
            <w:t>API to get Transaction Status for Merchant</w:t>
          </w:r>
          <w:r w:rsidR="00897A6F">
            <w:rPr>
              <w:rFonts w:ascii="Times New Roman" w:eastAsia="Times New Roman" w:hAnsi="Times New Roman" w:cs="Times New Roman"/>
              <w:b/>
              <w:smallCaps/>
            </w:rPr>
            <w:tab/>
            <w:t>35</w:t>
          </w:r>
          <w:r w:rsidR="00897A6F">
            <w:fldChar w:fldCharType="end"/>
          </w:r>
        </w:p>
        <w:p w:rsidR="00E331CD" w:rsidRDefault="00FB0F7B">
          <w:pPr>
            <w:pBdr>
              <w:top w:val="nil"/>
              <w:left w:val="nil"/>
              <w:bottom w:val="nil"/>
              <w:right w:val="nil"/>
              <w:between w:val="nil"/>
            </w:pBdr>
            <w:tabs>
              <w:tab w:val="left" w:pos="660"/>
              <w:tab w:val="right" w:pos="9350"/>
            </w:tabs>
            <w:spacing w:before="120" w:after="120"/>
            <w:jc w:val="left"/>
            <w:rPr>
              <w:color w:val="000000"/>
            </w:rPr>
          </w:pPr>
          <w:hyperlink w:anchor="_heading=h.111kx3o">
            <w:r w:rsidR="00897A6F">
              <w:rPr>
                <w:rFonts w:ascii="Times New Roman" w:eastAsia="Times New Roman" w:hAnsi="Times New Roman" w:cs="Times New Roman"/>
                <w:b/>
                <w:smallCaps/>
              </w:rPr>
              <w:t>3.3.</w:t>
            </w:r>
          </w:hyperlink>
          <w:hyperlink w:anchor="_heading=h.111kx3o">
            <w:r w:rsidR="00897A6F">
              <w:rPr>
                <w:color w:val="000000"/>
              </w:rPr>
              <w:tab/>
            </w:r>
          </w:hyperlink>
          <w:r w:rsidR="00897A6F">
            <w:fldChar w:fldCharType="begin"/>
          </w:r>
          <w:r w:rsidR="00897A6F">
            <w:instrText xml:space="preserve"> PAGEREF _heading=h.111kx3o \h </w:instrText>
          </w:r>
          <w:r w:rsidR="00897A6F">
            <w:fldChar w:fldCharType="separate"/>
          </w:r>
          <w:r w:rsidR="00897A6F">
            <w:rPr>
              <w:rFonts w:ascii="Times New Roman" w:eastAsia="Times New Roman" w:hAnsi="Times New Roman" w:cs="Times New Roman"/>
              <w:b/>
              <w:smallCaps/>
            </w:rPr>
            <w:t>API to Get Response posted to Merchant</w:t>
          </w:r>
          <w:r w:rsidR="00897A6F">
            <w:rPr>
              <w:rFonts w:ascii="Times New Roman" w:eastAsia="Times New Roman" w:hAnsi="Times New Roman" w:cs="Times New Roman"/>
              <w:b/>
              <w:smallCaps/>
            </w:rPr>
            <w:tab/>
            <w:t>37</w:t>
          </w:r>
          <w:r w:rsidR="00897A6F">
            <w:fldChar w:fldCharType="end"/>
          </w:r>
        </w:p>
        <w:p w:rsidR="00E331CD" w:rsidRDefault="00FB0F7B">
          <w:pPr>
            <w:pBdr>
              <w:top w:val="nil"/>
              <w:left w:val="nil"/>
              <w:bottom w:val="nil"/>
              <w:right w:val="nil"/>
              <w:between w:val="nil"/>
            </w:pBdr>
            <w:tabs>
              <w:tab w:val="left" w:pos="440"/>
              <w:tab w:val="right" w:pos="9350"/>
            </w:tabs>
            <w:spacing w:before="120" w:after="120"/>
            <w:jc w:val="left"/>
            <w:rPr>
              <w:color w:val="000000"/>
            </w:rPr>
          </w:pPr>
          <w:hyperlink w:anchor="_heading=h.3l18frh">
            <w:r w:rsidR="00897A6F">
              <w:rPr>
                <w:rFonts w:ascii="Times New Roman" w:eastAsia="Times New Roman" w:hAnsi="Times New Roman" w:cs="Times New Roman"/>
                <w:b/>
                <w:smallCaps/>
              </w:rPr>
              <w:t>7.</w:t>
            </w:r>
          </w:hyperlink>
          <w:hyperlink w:anchor="_heading=h.3l18frh">
            <w:r w:rsidR="00897A6F">
              <w:rPr>
                <w:color w:val="000000"/>
              </w:rPr>
              <w:tab/>
            </w:r>
          </w:hyperlink>
          <w:r w:rsidR="00897A6F">
            <w:fldChar w:fldCharType="begin"/>
          </w:r>
          <w:r w:rsidR="00897A6F">
            <w:instrText xml:space="preserve"> PAGEREF _heading=h.3l18frh \h </w:instrText>
          </w:r>
          <w:r w:rsidR="00897A6F">
            <w:fldChar w:fldCharType="separate"/>
          </w:r>
          <w:r w:rsidR="00897A6F">
            <w:rPr>
              <w:rFonts w:ascii="Times New Roman" w:eastAsia="Times New Roman" w:hAnsi="Times New Roman" w:cs="Times New Roman"/>
              <w:b/>
              <w:smallCaps/>
            </w:rPr>
            <w:t>About NPCI Gateway</w:t>
          </w:r>
          <w:r w:rsidR="00897A6F">
            <w:rPr>
              <w:rFonts w:ascii="Times New Roman" w:eastAsia="Times New Roman" w:hAnsi="Times New Roman" w:cs="Times New Roman"/>
              <w:b/>
              <w:smallCaps/>
            </w:rPr>
            <w:tab/>
            <w:t>40</w:t>
          </w:r>
          <w:r w:rsidR="00897A6F">
            <w:fldChar w:fldCharType="end"/>
          </w:r>
        </w:p>
        <w:p w:rsidR="00E331CD" w:rsidRDefault="00FB0F7B">
          <w:pPr>
            <w:pBdr>
              <w:top w:val="nil"/>
              <w:left w:val="nil"/>
              <w:bottom w:val="nil"/>
              <w:right w:val="nil"/>
              <w:between w:val="nil"/>
            </w:pBdr>
            <w:tabs>
              <w:tab w:val="left" w:pos="440"/>
              <w:tab w:val="right" w:pos="9350"/>
            </w:tabs>
            <w:spacing w:before="120" w:after="120"/>
            <w:jc w:val="left"/>
            <w:rPr>
              <w:color w:val="000000"/>
            </w:rPr>
          </w:pPr>
          <w:hyperlink w:anchor="_heading=h.206ipza">
            <w:r w:rsidR="00897A6F">
              <w:rPr>
                <w:rFonts w:ascii="Times New Roman" w:eastAsia="Times New Roman" w:hAnsi="Times New Roman" w:cs="Times New Roman"/>
                <w:b/>
                <w:smallCaps/>
              </w:rPr>
              <w:t>8.</w:t>
            </w:r>
          </w:hyperlink>
          <w:hyperlink w:anchor="_heading=h.206ipza">
            <w:r w:rsidR="00897A6F">
              <w:rPr>
                <w:color w:val="000000"/>
              </w:rPr>
              <w:tab/>
            </w:r>
          </w:hyperlink>
          <w:r w:rsidR="00897A6F">
            <w:fldChar w:fldCharType="begin"/>
          </w:r>
          <w:r w:rsidR="00897A6F">
            <w:instrText xml:space="preserve"> PAGEREF _heading=h.206ipza \h </w:instrText>
          </w:r>
          <w:r w:rsidR="00897A6F">
            <w:fldChar w:fldCharType="separate"/>
          </w:r>
          <w:r w:rsidR="00897A6F">
            <w:rPr>
              <w:rFonts w:ascii="Times New Roman" w:eastAsia="Times New Roman" w:hAnsi="Times New Roman" w:cs="Times New Roman"/>
              <w:b/>
              <w:smallCaps/>
            </w:rPr>
            <w:t>Appendix</w:t>
          </w:r>
          <w:r w:rsidR="00897A6F">
            <w:rPr>
              <w:rFonts w:ascii="Times New Roman" w:eastAsia="Times New Roman" w:hAnsi="Times New Roman" w:cs="Times New Roman"/>
              <w:b/>
              <w:smallCaps/>
            </w:rPr>
            <w:tab/>
            <w:t>40</w:t>
          </w:r>
          <w:r w:rsidR="00897A6F">
            <w:fldChar w:fldCharType="end"/>
          </w:r>
        </w:p>
        <w:p w:rsidR="00E331CD" w:rsidRDefault="00FB0F7B">
          <w:pPr>
            <w:pBdr>
              <w:top w:val="nil"/>
              <w:left w:val="nil"/>
              <w:bottom w:val="nil"/>
              <w:right w:val="nil"/>
              <w:between w:val="nil"/>
            </w:pBdr>
            <w:tabs>
              <w:tab w:val="left" w:pos="660"/>
              <w:tab w:val="right" w:pos="9350"/>
            </w:tabs>
            <w:spacing w:before="120" w:after="120"/>
            <w:jc w:val="left"/>
            <w:rPr>
              <w:color w:val="000000"/>
            </w:rPr>
          </w:pPr>
          <w:hyperlink w:anchor="_heading=h.4k668n3">
            <w:r w:rsidR="00897A6F">
              <w:rPr>
                <w:rFonts w:ascii="Times New Roman" w:eastAsia="Times New Roman" w:hAnsi="Times New Roman" w:cs="Times New Roman"/>
                <w:b/>
                <w:smallCaps/>
              </w:rPr>
              <w:t>8.5</w:t>
            </w:r>
          </w:hyperlink>
          <w:hyperlink w:anchor="_heading=h.4k668n3">
            <w:r w:rsidR="00897A6F">
              <w:rPr>
                <w:color w:val="000000"/>
              </w:rPr>
              <w:tab/>
            </w:r>
          </w:hyperlink>
          <w:r w:rsidR="00897A6F">
            <w:fldChar w:fldCharType="begin"/>
          </w:r>
          <w:r w:rsidR="00897A6F">
            <w:instrText xml:space="preserve"> PAGEREF _heading=h.4k668n3 \h </w:instrText>
          </w:r>
          <w:r w:rsidR="00897A6F">
            <w:fldChar w:fldCharType="separate"/>
          </w:r>
          <w:r w:rsidR="00897A6F">
            <w:rPr>
              <w:rFonts w:ascii="Times New Roman" w:eastAsia="Times New Roman" w:hAnsi="Times New Roman" w:cs="Times New Roman"/>
              <w:b/>
              <w:smallCaps/>
            </w:rPr>
            <w:t>Request &amp; Response XML Specification for Merchants</w:t>
          </w:r>
          <w:r w:rsidR="00897A6F">
            <w:rPr>
              <w:rFonts w:ascii="Times New Roman" w:eastAsia="Times New Roman" w:hAnsi="Times New Roman" w:cs="Times New Roman"/>
              <w:b/>
              <w:smallCaps/>
            </w:rPr>
            <w:tab/>
            <w:t>40</w:t>
          </w:r>
          <w:r w:rsidR="00897A6F">
            <w:fldChar w:fldCharType="end"/>
          </w:r>
        </w:p>
        <w:p w:rsidR="00E331CD" w:rsidRDefault="00FB0F7B">
          <w:pPr>
            <w:pBdr>
              <w:top w:val="nil"/>
              <w:left w:val="nil"/>
              <w:bottom w:val="nil"/>
              <w:right w:val="nil"/>
              <w:between w:val="nil"/>
            </w:pBdr>
            <w:tabs>
              <w:tab w:val="left" w:pos="660"/>
              <w:tab w:val="right" w:pos="9350"/>
            </w:tabs>
            <w:spacing w:before="120" w:after="120"/>
            <w:jc w:val="left"/>
            <w:rPr>
              <w:color w:val="000000"/>
            </w:rPr>
          </w:pPr>
          <w:hyperlink w:anchor="_heading=h.2zbgiuw">
            <w:r w:rsidR="00897A6F">
              <w:rPr>
                <w:rFonts w:ascii="Times New Roman" w:eastAsia="Times New Roman" w:hAnsi="Times New Roman" w:cs="Times New Roman"/>
                <w:b/>
                <w:smallCaps/>
              </w:rPr>
              <w:t>8.6</w:t>
            </w:r>
          </w:hyperlink>
          <w:hyperlink w:anchor="_heading=h.2zbgiuw">
            <w:r w:rsidR="00897A6F">
              <w:rPr>
                <w:color w:val="000000"/>
              </w:rPr>
              <w:tab/>
            </w:r>
          </w:hyperlink>
          <w:r w:rsidR="00897A6F">
            <w:fldChar w:fldCharType="begin"/>
          </w:r>
          <w:r w:rsidR="00897A6F">
            <w:instrText xml:space="preserve"> PAGEREF _heading=h.2zbgiuw \h </w:instrText>
          </w:r>
          <w:r w:rsidR="00897A6F">
            <w:fldChar w:fldCharType="separate"/>
          </w:r>
          <w:r w:rsidR="00897A6F">
            <w:rPr>
              <w:rFonts w:ascii="Times New Roman" w:eastAsia="Times New Roman" w:hAnsi="Times New Roman" w:cs="Times New Roman"/>
              <w:b/>
              <w:smallCaps/>
            </w:rPr>
            <w:t>Sample XML Formats and Schemas</w:t>
          </w:r>
          <w:r w:rsidR="00897A6F">
            <w:rPr>
              <w:rFonts w:ascii="Times New Roman" w:eastAsia="Times New Roman" w:hAnsi="Times New Roman" w:cs="Times New Roman"/>
              <w:b/>
              <w:smallCaps/>
            </w:rPr>
            <w:tab/>
            <w:t>40</w:t>
          </w:r>
          <w:r w:rsidR="00897A6F">
            <w:fldChar w:fldCharType="end"/>
          </w:r>
        </w:p>
        <w:p w:rsidR="00E331CD" w:rsidRDefault="00FB0F7B">
          <w:pPr>
            <w:pBdr>
              <w:top w:val="nil"/>
              <w:left w:val="nil"/>
              <w:bottom w:val="nil"/>
              <w:right w:val="nil"/>
              <w:between w:val="nil"/>
            </w:pBdr>
            <w:tabs>
              <w:tab w:val="left" w:pos="660"/>
              <w:tab w:val="right" w:pos="9350"/>
            </w:tabs>
            <w:spacing w:before="120" w:after="120"/>
            <w:jc w:val="left"/>
            <w:rPr>
              <w:color w:val="000000"/>
            </w:rPr>
          </w:pPr>
          <w:hyperlink w:anchor="_heading=h.1egqt2p">
            <w:r w:rsidR="00897A6F">
              <w:rPr>
                <w:rFonts w:ascii="Times New Roman" w:eastAsia="Times New Roman" w:hAnsi="Times New Roman" w:cs="Times New Roman"/>
                <w:b/>
                <w:smallCaps/>
              </w:rPr>
              <w:t>8.7</w:t>
            </w:r>
          </w:hyperlink>
          <w:hyperlink w:anchor="_heading=h.1egqt2p">
            <w:r w:rsidR="00897A6F">
              <w:rPr>
                <w:color w:val="000000"/>
              </w:rPr>
              <w:tab/>
            </w:r>
          </w:hyperlink>
          <w:r w:rsidR="00897A6F">
            <w:fldChar w:fldCharType="begin"/>
          </w:r>
          <w:r w:rsidR="00897A6F">
            <w:instrText xml:space="preserve"> PAGEREF _heading=h.1egqt2p \h </w:instrText>
          </w:r>
          <w:r w:rsidR="00897A6F">
            <w:fldChar w:fldCharType="separate"/>
          </w:r>
          <w:r w:rsidR="00897A6F">
            <w:rPr>
              <w:rFonts w:ascii="Times New Roman" w:eastAsia="Times New Roman" w:hAnsi="Times New Roman" w:cs="Times New Roman"/>
              <w:b/>
              <w:smallCaps/>
            </w:rPr>
            <w:t>Error Codes</w:t>
          </w:r>
          <w:r w:rsidR="00897A6F">
            <w:rPr>
              <w:rFonts w:ascii="Times New Roman" w:eastAsia="Times New Roman" w:hAnsi="Times New Roman" w:cs="Times New Roman"/>
              <w:b/>
              <w:smallCaps/>
            </w:rPr>
            <w:tab/>
            <w:t>40</w:t>
          </w:r>
          <w:r w:rsidR="00897A6F">
            <w:fldChar w:fldCharType="end"/>
          </w:r>
        </w:p>
        <w:p w:rsidR="00E331CD" w:rsidRDefault="00897A6F">
          <w:pPr>
            <w:rPr>
              <w:sz w:val="18"/>
              <w:szCs w:val="18"/>
            </w:rPr>
          </w:pPr>
          <w:r>
            <w:fldChar w:fldCharType="end"/>
          </w:r>
        </w:p>
      </w:sdtContent>
    </w:sdt>
    <w:p w:rsidR="00E331CD" w:rsidRDefault="00897A6F">
      <w:pPr>
        <w:spacing w:after="0" w:line="240" w:lineRule="auto"/>
        <w:rPr>
          <w:sz w:val="18"/>
          <w:szCs w:val="18"/>
        </w:rPr>
      </w:pPr>
      <w:r>
        <w:br w:type="page"/>
      </w:r>
    </w:p>
    <w:p w:rsidR="00E331CD" w:rsidRDefault="00897A6F">
      <w:pPr>
        <w:pStyle w:val="Heading1"/>
        <w:numPr>
          <w:ilvl w:val="0"/>
          <w:numId w:val="11"/>
        </w:numPr>
        <w:spacing w:before="0"/>
        <w:rPr>
          <w:sz w:val="28"/>
          <w:szCs w:val="28"/>
        </w:rPr>
      </w:pPr>
      <w:bookmarkStart w:id="2" w:name="_heading=h.2s8eyo1" w:colFirst="0" w:colLast="0"/>
      <w:bookmarkEnd w:id="2"/>
      <w:r>
        <w:rPr>
          <w:sz w:val="28"/>
          <w:szCs w:val="28"/>
        </w:rPr>
        <w:lastRenderedPageBreak/>
        <w:t>Introduction</w:t>
      </w:r>
    </w:p>
    <w:p w:rsidR="00E331CD" w:rsidRDefault="00897A6F">
      <w:pPr>
        <w:spacing w:after="0" w:line="240" w:lineRule="auto"/>
        <w:ind w:left="360" w:firstLine="360"/>
      </w:pPr>
      <w:r>
        <w:t xml:space="preserve">This document details the requirement for banks &amp; corporates to develop the required interface for interacting with the Mandate Authorization gateway service.  </w:t>
      </w:r>
    </w:p>
    <w:p w:rsidR="00E331CD" w:rsidRDefault="00897A6F">
      <w:pPr>
        <w:spacing w:after="0" w:line="240" w:lineRule="auto"/>
        <w:ind w:left="360" w:firstLine="360"/>
      </w:pPr>
      <w:r>
        <w:t xml:space="preserve">The file formats for request &amp; response are covered in this document. </w:t>
      </w:r>
    </w:p>
    <w:p w:rsidR="00E331CD" w:rsidRDefault="00897A6F">
      <w:pPr>
        <w:pStyle w:val="Heading1"/>
        <w:numPr>
          <w:ilvl w:val="1"/>
          <w:numId w:val="11"/>
        </w:numPr>
      </w:pPr>
      <w:bookmarkStart w:id="3" w:name="_heading=h.17dp8vu" w:colFirst="0" w:colLast="0"/>
      <w:bookmarkEnd w:id="3"/>
      <w:r>
        <w:t>Abbreviation</w:t>
      </w:r>
    </w:p>
    <w:p w:rsidR="00E331CD" w:rsidRDefault="00897A6F">
      <w:pPr>
        <w:spacing w:after="0" w:line="240" w:lineRule="auto"/>
        <w:ind w:left="360" w:firstLine="360"/>
      </w:pPr>
      <w:r>
        <w:t xml:space="preserve">The below abbreviations are used in the document. </w:t>
      </w:r>
    </w:p>
    <w:tbl>
      <w:tblPr>
        <w:tblStyle w:val="affff6"/>
        <w:tblW w:w="9216" w:type="dxa"/>
        <w:tblInd w:w="36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602"/>
        <w:gridCol w:w="4614"/>
      </w:tblGrid>
      <w:tr w:rsidR="00E331CD">
        <w:tc>
          <w:tcPr>
            <w:tcW w:w="4602" w:type="dxa"/>
            <w:shd w:val="clear" w:color="auto" w:fill="auto"/>
          </w:tcPr>
          <w:p w:rsidR="00E331CD" w:rsidRDefault="00897A6F">
            <w:pPr>
              <w:spacing w:after="0" w:line="240" w:lineRule="auto"/>
            </w:pPr>
            <w:r>
              <w:t>NPCI</w:t>
            </w:r>
          </w:p>
        </w:tc>
        <w:tc>
          <w:tcPr>
            <w:tcW w:w="4614" w:type="dxa"/>
            <w:shd w:val="clear" w:color="auto" w:fill="auto"/>
          </w:tcPr>
          <w:p w:rsidR="00E331CD" w:rsidRDefault="00897A6F">
            <w:pPr>
              <w:spacing w:after="0" w:line="240" w:lineRule="auto"/>
            </w:pPr>
            <w:r>
              <w:t>National Payments Corporation of India</w:t>
            </w:r>
          </w:p>
        </w:tc>
      </w:tr>
      <w:tr w:rsidR="00E331CD">
        <w:tc>
          <w:tcPr>
            <w:tcW w:w="4602" w:type="dxa"/>
            <w:shd w:val="clear" w:color="auto" w:fill="auto"/>
          </w:tcPr>
          <w:p w:rsidR="00E331CD" w:rsidRDefault="00897A6F">
            <w:pPr>
              <w:spacing w:after="0" w:line="240" w:lineRule="auto"/>
            </w:pPr>
            <w:r>
              <w:t>ONMAGS</w:t>
            </w:r>
          </w:p>
        </w:tc>
        <w:tc>
          <w:tcPr>
            <w:tcW w:w="4614" w:type="dxa"/>
            <w:shd w:val="clear" w:color="auto" w:fill="auto"/>
          </w:tcPr>
          <w:p w:rsidR="00E331CD" w:rsidRDefault="00897A6F">
            <w:pPr>
              <w:spacing w:after="0" w:line="240" w:lineRule="auto"/>
            </w:pPr>
            <w:r>
              <w:t>Online Mandate Approval Gateway Service</w:t>
            </w:r>
          </w:p>
        </w:tc>
      </w:tr>
    </w:tbl>
    <w:p w:rsidR="00E331CD" w:rsidRDefault="00E331CD">
      <w:pPr>
        <w:spacing w:after="0" w:line="240" w:lineRule="auto"/>
        <w:ind w:left="360" w:firstLine="360"/>
      </w:pPr>
    </w:p>
    <w:p w:rsidR="00E331CD" w:rsidRDefault="00897A6F">
      <w:pPr>
        <w:spacing w:after="0" w:line="240" w:lineRule="auto"/>
        <w:ind w:left="360" w:firstLine="360"/>
      </w:pPr>
      <w:r>
        <w:t xml:space="preserve"> </w:t>
      </w:r>
    </w:p>
    <w:p w:rsidR="00E331CD" w:rsidRDefault="00897A6F">
      <w:pPr>
        <w:spacing w:before="0" w:after="0" w:line="240" w:lineRule="auto"/>
        <w:ind w:left="360" w:firstLine="360"/>
      </w:pPr>
      <w:r>
        <w:br w:type="page"/>
      </w:r>
    </w:p>
    <w:p w:rsidR="00E331CD" w:rsidRDefault="00897A6F">
      <w:pPr>
        <w:pStyle w:val="Heading1"/>
        <w:numPr>
          <w:ilvl w:val="0"/>
          <w:numId w:val="11"/>
        </w:numPr>
        <w:spacing w:before="0"/>
        <w:rPr>
          <w:sz w:val="28"/>
          <w:szCs w:val="28"/>
        </w:rPr>
      </w:pPr>
      <w:bookmarkStart w:id="4" w:name="_heading=h.44sinio" w:colFirst="0" w:colLast="0"/>
      <w:bookmarkEnd w:id="4"/>
      <w:r>
        <w:rPr>
          <w:sz w:val="28"/>
          <w:szCs w:val="28"/>
        </w:rPr>
        <w:lastRenderedPageBreak/>
        <w:t>Interface specification details for Mandate Approval</w:t>
      </w:r>
    </w:p>
    <w:p w:rsidR="00E331CD" w:rsidRDefault="00897A6F">
      <w:pPr>
        <w:pStyle w:val="Heading1"/>
        <w:numPr>
          <w:ilvl w:val="1"/>
          <w:numId w:val="11"/>
        </w:numPr>
      </w:pPr>
      <w:bookmarkStart w:id="5" w:name="_heading=h.2jxsxqh" w:colFirst="0" w:colLast="0"/>
      <w:bookmarkEnd w:id="5"/>
      <w:r>
        <w:t>Registration with NPCI</w:t>
      </w:r>
    </w:p>
    <w:p w:rsidR="00E331CD" w:rsidRDefault="00897A6F">
      <w:pPr>
        <w:ind w:left="720"/>
      </w:pPr>
      <w:r>
        <w:t xml:space="preserve">The Corporates who want to leverage the service need to be registered with NPCI and get certified. </w:t>
      </w:r>
    </w:p>
    <w:p w:rsidR="00E331CD" w:rsidRDefault="00897A6F">
      <w:pPr>
        <w:pStyle w:val="Heading1"/>
        <w:numPr>
          <w:ilvl w:val="1"/>
          <w:numId w:val="11"/>
        </w:numPr>
      </w:pPr>
      <w:bookmarkStart w:id="6" w:name="_heading=h.8eibc8la67z4" w:colFirst="0" w:colLast="0"/>
      <w:bookmarkEnd w:id="6"/>
      <w:r>
        <w:t xml:space="preserve">Mandate Approval function </w:t>
      </w:r>
      <w:proofErr w:type="gramStart"/>
      <w:r>
        <w:t>flow(</w:t>
      </w:r>
      <w:proofErr w:type="gramEnd"/>
      <w:r>
        <w:t>AMEND, CANCEL, SUSPEND, REVOKE)</w:t>
      </w:r>
    </w:p>
    <w:p w:rsidR="00E331CD" w:rsidRDefault="00897A6F">
      <w:bookmarkStart w:id="7" w:name="_heading=h.1pxkgjyzqjll" w:colFirst="0" w:colLast="0"/>
      <w:bookmarkEnd w:id="7"/>
      <w:r>
        <w:rPr>
          <w:noProof/>
          <w:lang w:val="en-IN" w:eastAsia="en-IN"/>
        </w:rPr>
        <w:drawing>
          <wp:inline distT="114300" distB="114300" distL="114300" distR="114300" wp14:anchorId="57E6D3DD" wp14:editId="4D5A9B14">
            <wp:extent cx="5945267" cy="3130940"/>
            <wp:effectExtent l="0" t="0" r="0" b="0"/>
            <wp:docPr id="220"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9"/>
                    <a:srcRect/>
                    <a:stretch>
                      <a:fillRect/>
                    </a:stretch>
                  </pic:blipFill>
                  <pic:spPr>
                    <a:xfrm>
                      <a:off x="0" y="0"/>
                      <a:ext cx="5945267" cy="3130940"/>
                    </a:xfrm>
                    <a:prstGeom prst="rect">
                      <a:avLst/>
                    </a:prstGeom>
                    <a:ln/>
                  </pic:spPr>
                </pic:pic>
              </a:graphicData>
            </a:graphic>
          </wp:inline>
        </w:drawing>
      </w:r>
    </w:p>
    <w:p w:rsidR="00E331CD" w:rsidRDefault="00E331CD">
      <w:pPr>
        <w:ind w:left="720" w:firstLine="720"/>
      </w:pPr>
    </w:p>
    <w:p w:rsidR="00E331CD" w:rsidRDefault="00897A6F">
      <w:pPr>
        <w:ind w:left="720" w:firstLine="720"/>
      </w:pPr>
      <w:r>
        <w:t xml:space="preserve">The mandate approval flow is initiated from the Merchant end, request validated at NPCI end </w:t>
      </w:r>
      <w:proofErr w:type="gramStart"/>
      <w:r>
        <w:t>and  sent</w:t>
      </w:r>
      <w:proofErr w:type="gramEnd"/>
      <w:r>
        <w:t xml:space="preserve"> to MMS for validation, if validation is successful the request is forwarded to the Bank for authorization. The confirmation provided back by the Destination Bank is relayed back to the merchant, if the confirmation from bank is success, then persistence request is initiated to MMS.</w:t>
      </w:r>
    </w:p>
    <w:p w:rsidR="00E331CD" w:rsidRDefault="00897A6F">
      <w:pPr>
        <w:ind w:left="720"/>
      </w:pPr>
      <w:r>
        <w:t xml:space="preserve">Mandates Amend/Cancel/Suspend/Revoke through ONMAGS will be auto registered in MMS. The overall flow and the integration between ONMAGS and MMS systems is explained by the above diagram. </w:t>
      </w:r>
    </w:p>
    <w:p w:rsidR="00E331CD" w:rsidRDefault="00897A6F">
      <w:pPr>
        <w:pStyle w:val="Heading1"/>
        <w:numPr>
          <w:ilvl w:val="1"/>
          <w:numId w:val="11"/>
        </w:numPr>
      </w:pPr>
      <w:bookmarkStart w:id="8" w:name="_heading=h.s49seyuoea9j" w:colFirst="0" w:colLast="0"/>
      <w:bookmarkEnd w:id="8"/>
      <w:r>
        <w:t>End to End Process Flow</w:t>
      </w:r>
    </w:p>
    <w:p w:rsidR="00E331CD" w:rsidRDefault="00897A6F">
      <w:pPr>
        <w:spacing w:after="0"/>
      </w:pPr>
      <w:proofErr w:type="gramStart"/>
      <w:r>
        <w:t>Note:-</w:t>
      </w:r>
      <w:proofErr w:type="gramEnd"/>
    </w:p>
    <w:p w:rsidR="00E331CD" w:rsidRDefault="00897A6F">
      <w:pPr>
        <w:spacing w:before="0"/>
      </w:pPr>
      <w:r>
        <w:lastRenderedPageBreak/>
        <w:t xml:space="preserve">In case of new debit card flow there will not be any redirection to Bank. The debit card authentication will happen in NPCI side itself. For this ONMAGS will interact with Banks through API calls for validating the mandate and debit card information. </w:t>
      </w:r>
    </w:p>
    <w:p w:rsidR="00E331CD" w:rsidRDefault="00897A6F">
      <w:pPr>
        <w:numPr>
          <w:ilvl w:val="0"/>
          <w:numId w:val="13"/>
        </w:numPr>
      </w:pPr>
      <w:r>
        <w:t>Customer logins to the merchant site where he/she would be shown the mandate Information</w:t>
      </w:r>
    </w:p>
    <w:p w:rsidR="00E331CD" w:rsidRDefault="00897A6F">
      <w:pPr>
        <w:numPr>
          <w:ilvl w:val="0"/>
          <w:numId w:val="13"/>
        </w:numPr>
      </w:pPr>
      <w:r>
        <w:t xml:space="preserve">Specific details of the mandate along with deduction details needs to be shown.  </w:t>
      </w:r>
    </w:p>
    <w:p w:rsidR="00E331CD" w:rsidRDefault="00897A6F">
      <w:pPr>
        <w:numPr>
          <w:ilvl w:val="0"/>
          <w:numId w:val="13"/>
        </w:numPr>
      </w:pPr>
      <w:r>
        <w:t xml:space="preserve">Customer can proceed with accepting the mandate if he/she finds the information displayed is </w:t>
      </w:r>
      <w:proofErr w:type="gramStart"/>
      <w:r>
        <w:t>correct(</w:t>
      </w:r>
      <w:proofErr w:type="gramEnd"/>
      <w:r>
        <w:t>Customer needs to enter the Bank account number before proceeding)</w:t>
      </w:r>
    </w:p>
    <w:p w:rsidR="00E331CD" w:rsidRDefault="00897A6F">
      <w:pPr>
        <w:numPr>
          <w:ilvl w:val="0"/>
          <w:numId w:val="13"/>
        </w:numPr>
      </w:pPr>
      <w:r>
        <w:t xml:space="preserve">Merchant site need to provide the option for selecting Bank &amp; Authentication </w:t>
      </w:r>
      <w:proofErr w:type="gramStart"/>
      <w:r>
        <w:t>Mode(</w:t>
      </w:r>
      <w:proofErr w:type="gramEnd"/>
      <w:r>
        <w:t xml:space="preserve">NetBanking, Debit Card, Aadhaar Card). </w:t>
      </w:r>
    </w:p>
    <w:p w:rsidR="00E331CD" w:rsidRDefault="00897A6F">
      <w:pPr>
        <w:numPr>
          <w:ilvl w:val="0"/>
          <w:numId w:val="13"/>
        </w:numPr>
      </w:pPr>
      <w:r>
        <w:t xml:space="preserve">Customer would be redirected to NPCI ONMAGS interface. </w:t>
      </w:r>
    </w:p>
    <w:p w:rsidR="00E331CD" w:rsidRDefault="00897A6F">
      <w:pPr>
        <w:numPr>
          <w:ilvl w:val="0"/>
          <w:numId w:val="13"/>
        </w:numPr>
      </w:pPr>
      <w:r>
        <w:t xml:space="preserve">NPCI Interface would show an intermittent page while processing happens in the back ground. </w:t>
      </w:r>
    </w:p>
    <w:p w:rsidR="00E331CD" w:rsidRDefault="00897A6F">
      <w:pPr>
        <w:numPr>
          <w:ilvl w:val="0"/>
          <w:numId w:val="13"/>
        </w:numPr>
      </w:pPr>
      <w:r>
        <w:t xml:space="preserve">If the validation is </w:t>
      </w:r>
      <w:proofErr w:type="gramStart"/>
      <w:r>
        <w:t>successful</w:t>
      </w:r>
      <w:proofErr w:type="gramEnd"/>
      <w:r>
        <w:t xml:space="preserve"> then NPCI will send the request to MMS for validation.</w:t>
      </w:r>
    </w:p>
    <w:p w:rsidR="00E331CD" w:rsidRDefault="00897A6F">
      <w:pPr>
        <w:numPr>
          <w:ilvl w:val="0"/>
          <w:numId w:val="13"/>
        </w:numPr>
      </w:pPr>
      <w:r>
        <w:t xml:space="preserve">If the validation </w:t>
      </w:r>
      <w:proofErr w:type="gramStart"/>
      <w:r>
        <w:t>fails</w:t>
      </w:r>
      <w:proofErr w:type="gramEnd"/>
      <w:r>
        <w:t xml:space="preserve"> then NPCI will redirect back to the Merchant Site posting the Error XML response.</w:t>
      </w:r>
    </w:p>
    <w:p w:rsidR="00E331CD" w:rsidRDefault="00897A6F">
      <w:pPr>
        <w:numPr>
          <w:ilvl w:val="0"/>
          <w:numId w:val="13"/>
        </w:numPr>
      </w:pPr>
      <w:r>
        <w:t xml:space="preserve">If the validation is successful, then NPCI will auto redirect to Bank’s authentication page based on the Bank ID &amp; Authentication Mode selected by the end user in the merchant site.  </w:t>
      </w:r>
    </w:p>
    <w:p w:rsidR="00E331CD" w:rsidRDefault="00897A6F">
      <w:pPr>
        <w:numPr>
          <w:ilvl w:val="0"/>
          <w:numId w:val="13"/>
        </w:numPr>
      </w:pPr>
      <w:r>
        <w:t xml:space="preserve">If the validation </w:t>
      </w:r>
      <w:proofErr w:type="gramStart"/>
      <w:r>
        <w:t>fails</w:t>
      </w:r>
      <w:proofErr w:type="gramEnd"/>
      <w:r>
        <w:t xml:space="preserve"> then NPCI will redirect back to the Merchant Site posting the Error XML response. </w:t>
      </w:r>
    </w:p>
    <w:p w:rsidR="00E331CD" w:rsidRDefault="00897A6F">
      <w:pPr>
        <w:numPr>
          <w:ilvl w:val="0"/>
          <w:numId w:val="13"/>
        </w:numPr>
      </w:pPr>
      <w:r>
        <w:t>Bank will display the authentication Page based on the Auth mode selected by the user.</w:t>
      </w:r>
    </w:p>
    <w:p w:rsidR="00E331CD" w:rsidRDefault="00897A6F">
      <w:pPr>
        <w:numPr>
          <w:ilvl w:val="0"/>
          <w:numId w:val="13"/>
        </w:numPr>
      </w:pPr>
      <w:r>
        <w:t xml:space="preserve">In the Banks page customer will authenticate either using the user’s net banking                 credential or Debit card credentials based on the authentication mode user had selected in the NPCI ONMAGS page. </w:t>
      </w:r>
    </w:p>
    <w:p w:rsidR="00E331CD" w:rsidRDefault="00897A6F">
      <w:pPr>
        <w:numPr>
          <w:ilvl w:val="0"/>
          <w:numId w:val="13"/>
        </w:numPr>
      </w:pPr>
      <w:r>
        <w:t xml:space="preserve">Bank need to validate whether the Account Number passed in the request XML matches the Account Number through which the customer has authenticated the login. </w:t>
      </w:r>
    </w:p>
    <w:p w:rsidR="00E331CD" w:rsidRDefault="00897A6F">
      <w:pPr>
        <w:numPr>
          <w:ilvl w:val="0"/>
          <w:numId w:val="13"/>
        </w:numPr>
      </w:pPr>
      <w:r>
        <w:t>Once verified Bank Page will display the summary of the mandate and provide option for accepting or rejecting the mandate</w:t>
      </w:r>
    </w:p>
    <w:p w:rsidR="00E331CD" w:rsidRDefault="00897A6F">
      <w:pPr>
        <w:numPr>
          <w:ilvl w:val="0"/>
          <w:numId w:val="13"/>
        </w:numPr>
      </w:pPr>
      <w:r>
        <w:t>Once the customer has selected either of Approve / Reject link he would be redirected back to NPCI ONMAGS interface</w:t>
      </w:r>
    </w:p>
    <w:p w:rsidR="00E331CD" w:rsidRDefault="00897A6F">
      <w:pPr>
        <w:numPr>
          <w:ilvl w:val="0"/>
          <w:numId w:val="13"/>
        </w:numPr>
      </w:pPr>
      <w:r>
        <w:t>If the Bank validation is success, then NPCI will send persistence request to MMS.</w:t>
      </w:r>
    </w:p>
    <w:p w:rsidR="00E331CD" w:rsidRDefault="00897A6F">
      <w:pPr>
        <w:numPr>
          <w:ilvl w:val="0"/>
          <w:numId w:val="13"/>
        </w:numPr>
      </w:pPr>
      <w:r>
        <w:t>The NPCI ONMAGS interface will auto redirect to the merchant site</w:t>
      </w:r>
    </w:p>
    <w:p w:rsidR="00E331CD" w:rsidRDefault="00897A6F">
      <w:pPr>
        <w:numPr>
          <w:ilvl w:val="0"/>
          <w:numId w:val="13"/>
        </w:numPr>
      </w:pPr>
      <w:r>
        <w:lastRenderedPageBreak/>
        <w:t>Merchant site will display the status of Mandate Approval.</w:t>
      </w:r>
    </w:p>
    <w:p w:rsidR="00E331CD" w:rsidRDefault="00897A6F">
      <w:pPr>
        <w:pStyle w:val="Heading1"/>
        <w:numPr>
          <w:ilvl w:val="1"/>
          <w:numId w:val="11"/>
        </w:numPr>
      </w:pPr>
      <w:bookmarkStart w:id="9" w:name="_heading=h.z337ya" w:colFirst="0" w:colLast="0"/>
      <w:bookmarkEnd w:id="9"/>
      <w:r>
        <w:t>Interface Layer</w:t>
      </w:r>
    </w:p>
    <w:p w:rsidR="00E331CD" w:rsidRDefault="00897A6F">
      <w:pPr>
        <w:pBdr>
          <w:top w:val="nil"/>
          <w:left w:val="nil"/>
          <w:bottom w:val="nil"/>
          <w:right w:val="nil"/>
          <w:between w:val="nil"/>
        </w:pBdr>
        <w:tabs>
          <w:tab w:val="center" w:pos="4680"/>
          <w:tab w:val="right" w:pos="9360"/>
        </w:tabs>
        <w:spacing w:after="0" w:line="280" w:lineRule="auto"/>
        <w:jc w:val="left"/>
        <w:rPr>
          <w:b/>
        </w:rPr>
      </w:pPr>
      <w:r>
        <w:rPr>
          <w:b/>
        </w:rPr>
        <w:t>Certificate exchange between Merchant and NPCI:</w:t>
      </w:r>
    </w:p>
    <w:p w:rsidR="00E331CD" w:rsidRDefault="00897A6F">
      <w:r>
        <w:t xml:space="preserve">Necessary ports need to be opened between NPCI servers &amp; Merchant servers. Also required certificates needs to be installed at NPCI &amp; Merchant Site.      </w:t>
      </w:r>
    </w:p>
    <w:p w:rsidR="00E331CD" w:rsidRDefault="00897A6F">
      <w:r>
        <w:t xml:space="preserve"> </w:t>
      </w:r>
    </w:p>
    <w:p w:rsidR="00E331CD" w:rsidRDefault="00897A6F">
      <w:pPr>
        <w:pStyle w:val="Heading1"/>
        <w:numPr>
          <w:ilvl w:val="0"/>
          <w:numId w:val="11"/>
        </w:numPr>
        <w:rPr>
          <w:sz w:val="28"/>
          <w:szCs w:val="28"/>
        </w:rPr>
      </w:pPr>
      <w:bookmarkStart w:id="10" w:name="_heading=h.3j2qqm3" w:colFirst="0" w:colLast="0"/>
      <w:bookmarkEnd w:id="10"/>
      <w:r>
        <w:br w:type="page"/>
      </w:r>
      <w:r>
        <w:rPr>
          <w:sz w:val="28"/>
          <w:szCs w:val="28"/>
        </w:rPr>
        <w:lastRenderedPageBreak/>
        <w:t>Specification Format for Request &amp; Response</w:t>
      </w:r>
    </w:p>
    <w:p w:rsidR="00E331CD" w:rsidRDefault="00FB0F7B">
      <w:pPr>
        <w:keepNext/>
        <w:keepLines/>
        <w:pBdr>
          <w:top w:val="nil"/>
          <w:left w:val="nil"/>
          <w:bottom w:val="nil"/>
          <w:right w:val="nil"/>
          <w:between w:val="nil"/>
        </w:pBdr>
        <w:spacing w:after="0" w:line="240" w:lineRule="auto"/>
      </w:pPr>
      <w:hyperlink w:anchor="_Appendix">
        <w:r w:rsidR="00897A6F">
          <w:rPr>
            <w:b/>
            <w:sz w:val="24"/>
            <w:szCs w:val="24"/>
          </w:rPr>
          <w:t>Appendix</w:t>
        </w:r>
      </w:hyperlink>
      <w:r w:rsidR="00897A6F">
        <w:t xml:space="preserve">           </w:t>
      </w:r>
    </w:p>
    <w:p w:rsidR="00E331CD" w:rsidRDefault="00897A6F">
      <w:pPr>
        <w:keepNext/>
        <w:keepLines/>
        <w:pBdr>
          <w:top w:val="nil"/>
          <w:left w:val="nil"/>
          <w:bottom w:val="nil"/>
          <w:right w:val="nil"/>
          <w:between w:val="nil"/>
        </w:pBdr>
        <w:spacing w:after="0" w:line="240" w:lineRule="auto"/>
      </w:pPr>
      <w:r>
        <w:t xml:space="preserve">Lists the XML file format for the request &amp; response. </w:t>
      </w:r>
    </w:p>
    <w:p w:rsidR="00E331CD" w:rsidRDefault="00897A6F">
      <w:pPr>
        <w:keepNext/>
        <w:keepLines/>
        <w:pBdr>
          <w:top w:val="nil"/>
          <w:left w:val="nil"/>
          <w:bottom w:val="nil"/>
          <w:right w:val="nil"/>
          <w:between w:val="nil"/>
        </w:pBdr>
        <w:spacing w:after="0" w:line="240" w:lineRule="auto"/>
      </w:pPr>
      <w:r>
        <w:t xml:space="preserve">The specification for below request / response are listed in the document. </w:t>
      </w:r>
    </w:p>
    <w:p w:rsidR="00E331CD" w:rsidRDefault="00897A6F">
      <w:pPr>
        <w:keepNext/>
        <w:keepLines/>
        <w:pBdr>
          <w:top w:val="nil"/>
          <w:left w:val="nil"/>
          <w:bottom w:val="nil"/>
          <w:right w:val="nil"/>
          <w:between w:val="nil"/>
        </w:pBdr>
        <w:spacing w:after="0" w:line="240" w:lineRule="auto"/>
      </w:pPr>
      <w:r>
        <w:t xml:space="preserve">The data format would be XML.  Schema structure and sample XML’s can he found in </w:t>
      </w:r>
      <w:hyperlink w:anchor="_Appendix" w:history="1">
        <w:r w:rsidRPr="0089510C">
          <w:rPr>
            <w:rStyle w:val="Hyperlink"/>
          </w:rPr>
          <w:t>Appendix</w:t>
        </w:r>
      </w:hyperlink>
      <w:r>
        <w:t xml:space="preserve"> . </w:t>
      </w:r>
    </w:p>
    <w:p w:rsidR="00E331CD" w:rsidRDefault="00897A6F">
      <w:pPr>
        <w:keepNext/>
        <w:keepLines/>
        <w:numPr>
          <w:ilvl w:val="0"/>
          <w:numId w:val="1"/>
        </w:numPr>
        <w:pBdr>
          <w:top w:val="nil"/>
          <w:left w:val="nil"/>
          <w:bottom w:val="nil"/>
          <w:right w:val="nil"/>
          <w:between w:val="nil"/>
        </w:pBdr>
        <w:spacing w:after="0" w:line="240" w:lineRule="auto"/>
      </w:pPr>
      <w:r>
        <w:t>Merchant Mandate Request to NPCI</w:t>
      </w:r>
    </w:p>
    <w:p w:rsidR="00E331CD" w:rsidRDefault="00897A6F">
      <w:r>
        <w:t xml:space="preserve">Merchant site when sending request to NPCI ONMAGS need to send the request in the specified format. </w:t>
      </w:r>
    </w:p>
    <w:p w:rsidR="00E331CD" w:rsidRDefault="00897A6F">
      <w:pPr>
        <w:numPr>
          <w:ilvl w:val="0"/>
          <w:numId w:val="1"/>
        </w:numPr>
        <w:spacing w:line="240" w:lineRule="auto"/>
      </w:pPr>
      <w:r>
        <w:t>Response from NPCI to Merchant</w:t>
      </w:r>
    </w:p>
    <w:p w:rsidR="00E331CD" w:rsidRDefault="00897A6F">
      <w:r>
        <w:t xml:space="preserve">NPCI ONMAGS will use this format for sending response back to Merchant Site. </w:t>
      </w:r>
    </w:p>
    <w:p w:rsidR="00E331CD" w:rsidRDefault="00897A6F">
      <w:pPr>
        <w:pStyle w:val="Heading1"/>
        <w:numPr>
          <w:ilvl w:val="0"/>
          <w:numId w:val="11"/>
        </w:numPr>
        <w:rPr>
          <w:sz w:val="28"/>
          <w:szCs w:val="28"/>
        </w:rPr>
      </w:pPr>
      <w:bookmarkStart w:id="11" w:name="_heading=h.4i7ojhp" w:colFirst="0" w:colLast="0"/>
      <w:bookmarkEnd w:id="11"/>
      <w:r>
        <w:rPr>
          <w:sz w:val="28"/>
          <w:szCs w:val="28"/>
        </w:rPr>
        <w:t>Technical Integration Specification</w:t>
      </w:r>
    </w:p>
    <w:p w:rsidR="00E331CD" w:rsidRDefault="00897A6F">
      <w:pPr>
        <w:spacing w:after="0"/>
        <w:ind w:left="720"/>
      </w:pPr>
      <w:r>
        <w:t xml:space="preserve">The below section lists few of the technical requirements for the implementation. </w:t>
      </w:r>
    </w:p>
    <w:p w:rsidR="00E331CD" w:rsidRDefault="00897A6F">
      <w:pPr>
        <w:pStyle w:val="Heading1"/>
        <w:numPr>
          <w:ilvl w:val="1"/>
          <w:numId w:val="11"/>
        </w:numPr>
      </w:pPr>
      <w:bookmarkStart w:id="12" w:name="_heading=h.2bn6wsx" w:colFirst="0" w:colLast="0"/>
      <w:bookmarkEnd w:id="12"/>
      <w:r>
        <w:t>Merchant Site Integration Requirements</w:t>
      </w:r>
    </w:p>
    <w:p w:rsidR="00E331CD" w:rsidRDefault="00897A6F">
      <w:pPr>
        <w:pStyle w:val="Heading1"/>
        <w:numPr>
          <w:ilvl w:val="2"/>
          <w:numId w:val="11"/>
        </w:numPr>
        <w:rPr>
          <w:rFonts w:ascii="Calibri" w:eastAsia="Calibri" w:hAnsi="Calibri"/>
        </w:rPr>
      </w:pPr>
      <w:bookmarkStart w:id="13" w:name="_heading=h.3as4poj" w:colFirst="0" w:colLast="0"/>
      <w:bookmarkEnd w:id="13"/>
      <w:r>
        <w:rPr>
          <w:sz w:val="22"/>
          <w:szCs w:val="22"/>
        </w:rPr>
        <w:t>Request from Merchant to NPCI</w:t>
      </w:r>
    </w:p>
    <w:p w:rsidR="00E331CD" w:rsidRDefault="00897A6F">
      <w:r>
        <w:t xml:space="preserve">Merchant site will display specific details of the Mandate to the end user. </w:t>
      </w:r>
    </w:p>
    <w:p w:rsidR="00E331CD" w:rsidRDefault="00897A6F">
      <w:r>
        <w:t xml:space="preserve">The below information should mandatorily be displayed apart from other details the merchant site proposes to display. </w:t>
      </w:r>
    </w:p>
    <w:p w:rsidR="00E331CD" w:rsidRDefault="00897A6F">
      <w:pPr>
        <w:numPr>
          <w:ilvl w:val="0"/>
          <w:numId w:val="3"/>
        </w:numPr>
        <w:spacing w:before="120" w:after="120"/>
      </w:pPr>
      <w:r>
        <w:t>Utility Code of Merchant</w:t>
      </w:r>
    </w:p>
    <w:p w:rsidR="00E331CD" w:rsidRDefault="00897A6F">
      <w:pPr>
        <w:numPr>
          <w:ilvl w:val="0"/>
          <w:numId w:val="3"/>
        </w:numPr>
        <w:spacing w:before="120" w:after="120"/>
      </w:pPr>
      <w:r>
        <w:t>Corporate Name</w:t>
      </w:r>
    </w:p>
    <w:p w:rsidR="00E331CD" w:rsidRDefault="00897A6F">
      <w:pPr>
        <w:numPr>
          <w:ilvl w:val="0"/>
          <w:numId w:val="3"/>
        </w:numPr>
        <w:spacing w:before="120" w:after="120"/>
      </w:pPr>
      <w:r>
        <w:t>Consumer Reference Number</w:t>
      </w:r>
    </w:p>
    <w:p w:rsidR="00E331CD" w:rsidRDefault="00897A6F">
      <w:pPr>
        <w:numPr>
          <w:ilvl w:val="0"/>
          <w:numId w:val="3"/>
        </w:numPr>
        <w:spacing w:before="120" w:after="120"/>
      </w:pPr>
      <w:r>
        <w:t>Consumer Name</w:t>
      </w:r>
    </w:p>
    <w:p w:rsidR="00E331CD" w:rsidRDefault="00897A6F">
      <w:pPr>
        <w:numPr>
          <w:ilvl w:val="0"/>
          <w:numId w:val="3"/>
        </w:numPr>
        <w:spacing w:before="120" w:after="120"/>
      </w:pPr>
      <w:r>
        <w:t>Mandate Reference Number</w:t>
      </w:r>
    </w:p>
    <w:p w:rsidR="00E331CD" w:rsidRDefault="00897A6F">
      <w:pPr>
        <w:numPr>
          <w:ilvl w:val="0"/>
          <w:numId w:val="3"/>
        </w:numPr>
        <w:spacing w:before="120" w:after="120"/>
      </w:pPr>
      <w:r>
        <w:t xml:space="preserve">Amount of Deduction </w:t>
      </w:r>
    </w:p>
    <w:p w:rsidR="00E331CD" w:rsidRDefault="00897A6F">
      <w:pPr>
        <w:numPr>
          <w:ilvl w:val="0"/>
          <w:numId w:val="3"/>
        </w:numPr>
        <w:spacing w:before="120" w:after="120"/>
      </w:pPr>
      <w:r>
        <w:t>Debit Type (Fixed Amount / Maximum Amount)</w:t>
      </w:r>
    </w:p>
    <w:p w:rsidR="00E331CD" w:rsidRDefault="00897A6F">
      <w:pPr>
        <w:numPr>
          <w:ilvl w:val="0"/>
          <w:numId w:val="3"/>
        </w:numPr>
        <w:spacing w:before="120" w:after="120"/>
      </w:pPr>
      <w:r>
        <w:t>Frequency of Deduction</w:t>
      </w:r>
    </w:p>
    <w:p w:rsidR="00E331CD" w:rsidRDefault="00897A6F">
      <w:pPr>
        <w:numPr>
          <w:ilvl w:val="0"/>
          <w:numId w:val="3"/>
        </w:numPr>
        <w:spacing w:before="120" w:after="120"/>
      </w:pPr>
      <w:r>
        <w:t>Start &amp; End Period of Deduction/Valid until Cancelled</w:t>
      </w:r>
    </w:p>
    <w:p w:rsidR="00E331CD" w:rsidRDefault="00897A6F">
      <w:pPr>
        <w:numPr>
          <w:ilvl w:val="0"/>
          <w:numId w:val="3"/>
        </w:numPr>
        <w:spacing w:before="120" w:after="120"/>
      </w:pPr>
      <w:r>
        <w:lastRenderedPageBreak/>
        <w:t>Category</w:t>
      </w:r>
    </w:p>
    <w:p w:rsidR="00E331CD" w:rsidRDefault="00897A6F">
      <w:pPr>
        <w:numPr>
          <w:ilvl w:val="0"/>
          <w:numId w:val="3"/>
        </w:numPr>
        <w:spacing w:before="120" w:after="120"/>
      </w:pPr>
      <w:proofErr w:type="spellStart"/>
      <w:r>
        <w:t>Umrn</w:t>
      </w:r>
      <w:proofErr w:type="spellEnd"/>
    </w:p>
    <w:p w:rsidR="00E331CD" w:rsidRDefault="00897A6F">
      <w:pPr>
        <w:numPr>
          <w:ilvl w:val="0"/>
          <w:numId w:val="3"/>
        </w:numPr>
        <w:spacing w:before="120" w:after="120"/>
      </w:pPr>
      <w:r>
        <w:t>Reason</w:t>
      </w:r>
    </w:p>
    <w:p w:rsidR="00E331CD" w:rsidRDefault="00897A6F">
      <w:r>
        <w:t>Following information should be obtained from the end user.</w:t>
      </w:r>
    </w:p>
    <w:p w:rsidR="00E331CD" w:rsidRDefault="00897A6F">
      <w:pPr>
        <w:numPr>
          <w:ilvl w:val="0"/>
          <w:numId w:val="3"/>
        </w:numPr>
        <w:spacing w:before="120" w:after="120"/>
      </w:pPr>
      <w:r>
        <w:rPr>
          <w:b/>
        </w:rPr>
        <w:t>Bank A/c Number</w:t>
      </w:r>
    </w:p>
    <w:p w:rsidR="00E331CD" w:rsidRDefault="00897A6F">
      <w:pPr>
        <w:spacing w:before="120" w:after="120"/>
        <w:ind w:left="720"/>
      </w:pPr>
      <w:r>
        <w:t xml:space="preserve">Bank A/c Number of the customer. This would be used by the destination bank to authenticate whether the account which customer logs in by providing the credentials matches with the account number provided in the merchant site. </w:t>
      </w:r>
    </w:p>
    <w:p w:rsidR="00E331CD" w:rsidRDefault="00897A6F">
      <w:pPr>
        <w:numPr>
          <w:ilvl w:val="0"/>
          <w:numId w:val="3"/>
        </w:numPr>
        <w:spacing w:before="120" w:after="120"/>
      </w:pPr>
      <w:r>
        <w:rPr>
          <w:b/>
        </w:rPr>
        <w:t>A/c Holder Name</w:t>
      </w:r>
    </w:p>
    <w:p w:rsidR="00E331CD" w:rsidRDefault="00897A6F">
      <w:pPr>
        <w:spacing w:before="120" w:after="120"/>
        <w:ind w:left="720"/>
      </w:pPr>
      <w:r>
        <w:t xml:space="preserve">Name of the account holder. </w:t>
      </w:r>
    </w:p>
    <w:p w:rsidR="00E331CD" w:rsidRDefault="00897A6F">
      <w:pPr>
        <w:numPr>
          <w:ilvl w:val="0"/>
          <w:numId w:val="3"/>
        </w:numPr>
      </w:pPr>
      <w:r>
        <w:rPr>
          <w:b/>
        </w:rPr>
        <w:t xml:space="preserve">Destination Bank Selection </w:t>
      </w:r>
    </w:p>
    <w:p w:rsidR="00E331CD" w:rsidRDefault="00897A6F">
      <w:pPr>
        <w:ind w:left="720"/>
      </w:pPr>
      <w:r>
        <w:t xml:space="preserve">In case of the Corporates already mapped to specific Destination banks, then the merchant site can provide an option for the user to select the destination bank in the merchant portal itself. </w:t>
      </w:r>
    </w:p>
    <w:p w:rsidR="00E331CD" w:rsidRDefault="00897A6F">
      <w:pPr>
        <w:numPr>
          <w:ilvl w:val="0"/>
          <w:numId w:val="3"/>
        </w:numPr>
      </w:pPr>
      <w:r>
        <w:rPr>
          <w:b/>
        </w:rPr>
        <w:t xml:space="preserve">Account Type </w:t>
      </w:r>
    </w:p>
    <w:p w:rsidR="00E331CD" w:rsidRDefault="00897A6F">
      <w:pPr>
        <w:ind w:left="720"/>
      </w:pPr>
      <w:r>
        <w:t xml:space="preserve">The account type for the account based on which end user is going to authenticate in Net Banking mode. Possible options are SAVINGS / CURRENT/OTHER. </w:t>
      </w:r>
    </w:p>
    <w:p w:rsidR="00E331CD" w:rsidRDefault="00897A6F">
      <w:pPr>
        <w:numPr>
          <w:ilvl w:val="0"/>
          <w:numId w:val="3"/>
        </w:numPr>
      </w:pPr>
      <w:r>
        <w:rPr>
          <w:b/>
        </w:rPr>
        <w:t>Phone Number (Optional)</w:t>
      </w:r>
    </w:p>
    <w:p w:rsidR="00E331CD" w:rsidRDefault="00897A6F">
      <w:pPr>
        <w:ind w:left="720"/>
      </w:pPr>
      <w:r>
        <w:t xml:space="preserve">End user Phone Number provided for the account based on which authentication is going to be done. </w:t>
      </w:r>
    </w:p>
    <w:p w:rsidR="00E331CD" w:rsidRDefault="00897A6F">
      <w:pPr>
        <w:numPr>
          <w:ilvl w:val="0"/>
          <w:numId w:val="3"/>
        </w:numPr>
      </w:pPr>
      <w:r>
        <w:rPr>
          <w:b/>
        </w:rPr>
        <w:t>Mobile Number (Optional)</w:t>
      </w:r>
    </w:p>
    <w:p w:rsidR="00E331CD" w:rsidRDefault="00897A6F">
      <w:pPr>
        <w:ind w:left="720"/>
      </w:pPr>
      <w:r>
        <w:t xml:space="preserve">End user Mobile Number provided for the account based on which authentication is going to be done. </w:t>
      </w:r>
    </w:p>
    <w:p w:rsidR="00E331CD" w:rsidRDefault="00897A6F">
      <w:pPr>
        <w:numPr>
          <w:ilvl w:val="0"/>
          <w:numId w:val="3"/>
        </w:numPr>
      </w:pPr>
      <w:r>
        <w:rPr>
          <w:b/>
        </w:rPr>
        <w:t>Email ID (Optional)</w:t>
      </w:r>
    </w:p>
    <w:p w:rsidR="00E331CD" w:rsidRDefault="00897A6F">
      <w:pPr>
        <w:ind w:left="720"/>
      </w:pPr>
      <w:r>
        <w:t xml:space="preserve">End user Email ID provided for the account based on which authentication is going to be done. </w:t>
      </w:r>
    </w:p>
    <w:p w:rsidR="00E331CD" w:rsidRDefault="00897A6F">
      <w:pPr>
        <w:numPr>
          <w:ilvl w:val="0"/>
          <w:numId w:val="3"/>
        </w:numPr>
      </w:pPr>
      <w:r>
        <w:rPr>
          <w:b/>
        </w:rPr>
        <w:t>PAN Number (Optional)</w:t>
      </w:r>
    </w:p>
    <w:p w:rsidR="00E331CD" w:rsidRDefault="00897A6F">
      <w:pPr>
        <w:ind w:left="720"/>
        <w:rPr>
          <w:b/>
        </w:rPr>
      </w:pPr>
      <w:r>
        <w:t>PAN Number of the end user</w:t>
      </w:r>
    </w:p>
    <w:p w:rsidR="00E331CD" w:rsidRDefault="00897A6F">
      <w:pPr>
        <w:numPr>
          <w:ilvl w:val="0"/>
          <w:numId w:val="3"/>
        </w:numPr>
        <w:rPr>
          <w:b/>
        </w:rPr>
      </w:pPr>
      <w:proofErr w:type="spellStart"/>
      <w:r>
        <w:rPr>
          <w:b/>
        </w:rPr>
        <w:t>MndtId</w:t>
      </w:r>
      <w:proofErr w:type="spellEnd"/>
      <w:r>
        <w:rPr>
          <w:b/>
        </w:rPr>
        <w:t xml:space="preserve"> (UMRN)</w:t>
      </w:r>
    </w:p>
    <w:p w:rsidR="00E331CD" w:rsidRDefault="00897A6F">
      <w:pPr>
        <w:ind w:left="720"/>
      </w:pPr>
      <w:proofErr w:type="spellStart"/>
      <w:r>
        <w:t>Umrn</w:t>
      </w:r>
      <w:proofErr w:type="spellEnd"/>
      <w:r>
        <w:t xml:space="preserve"> for performing mandate</w:t>
      </w:r>
    </w:p>
    <w:p w:rsidR="00E331CD" w:rsidRDefault="00897A6F">
      <w:pPr>
        <w:numPr>
          <w:ilvl w:val="0"/>
          <w:numId w:val="3"/>
        </w:numPr>
        <w:rPr>
          <w:b/>
        </w:rPr>
      </w:pPr>
      <w:r>
        <w:rPr>
          <w:b/>
        </w:rPr>
        <w:lastRenderedPageBreak/>
        <w:t>Reason Code</w:t>
      </w:r>
    </w:p>
    <w:p w:rsidR="00E331CD" w:rsidRDefault="00897A6F">
      <w:pPr>
        <w:numPr>
          <w:ilvl w:val="0"/>
          <w:numId w:val="3"/>
        </w:numPr>
        <w:rPr>
          <w:b/>
        </w:rPr>
      </w:pPr>
      <w:r>
        <w:rPr>
          <w:b/>
        </w:rPr>
        <w:t xml:space="preserve">Mandate type code </w:t>
      </w:r>
    </w:p>
    <w:p w:rsidR="00E331CD" w:rsidRDefault="00897A6F">
      <w:pPr>
        <w:ind w:left="720"/>
      </w:pPr>
      <w:r>
        <w:t xml:space="preserve"> Amend/cancel/revoke/suspend</w:t>
      </w:r>
    </w:p>
    <w:p w:rsidR="00E331CD" w:rsidRDefault="00E331CD">
      <w:pPr>
        <w:ind w:left="720"/>
        <w:rPr>
          <w:rFonts w:ascii="Arial" w:eastAsia="Arial" w:hAnsi="Arial" w:cs="Arial"/>
          <w:color w:val="000000"/>
        </w:rPr>
      </w:pPr>
    </w:p>
    <w:p w:rsidR="00E331CD" w:rsidRDefault="00897A6F">
      <w:r>
        <w:t xml:space="preserve">Once user enters the above information they can proceed for Bank Authentication. </w:t>
      </w:r>
    </w:p>
    <w:p w:rsidR="00E331CD" w:rsidRDefault="00897A6F">
      <w:r>
        <w:t xml:space="preserve">A link should be provided for the customer to proceed for Bank Authentication / Approval. On submitting the link, the merchant site should redirect to NPCI ONMAGS interface. </w:t>
      </w:r>
    </w:p>
    <w:p w:rsidR="00E331CD" w:rsidRDefault="00897A6F">
      <w:r>
        <w:t xml:space="preserve">There are two ways NPCI can post information in ONMAGS. </w:t>
      </w:r>
    </w:p>
    <w:p w:rsidR="00E331CD" w:rsidRDefault="00E331CD"/>
    <w:p w:rsidR="00E331CD" w:rsidRDefault="00897A6F">
      <w:pPr>
        <w:numPr>
          <w:ilvl w:val="0"/>
          <w:numId w:val="23"/>
        </w:numPr>
        <w:spacing w:before="0" w:after="0"/>
      </w:pPr>
      <w:r>
        <w:t>Browser redirection</w:t>
      </w:r>
    </w:p>
    <w:p w:rsidR="00E331CD" w:rsidRDefault="00897A6F">
      <w:pPr>
        <w:ind w:left="360"/>
      </w:pPr>
      <w:r>
        <w:t>This will be the URL most merchants need to use who are redirecting through browser.</w:t>
      </w:r>
    </w:p>
    <w:p w:rsidR="00E331CD" w:rsidRDefault="00897A6F">
      <w:pPr>
        <w:ind w:left="360"/>
      </w:pPr>
      <w:r>
        <w:t xml:space="preserve">Merchant Production </w:t>
      </w:r>
      <w:proofErr w:type="gramStart"/>
      <w:r>
        <w:t>URL :</w:t>
      </w:r>
      <w:proofErr w:type="gramEnd"/>
    </w:p>
    <w:p w:rsidR="00E331CD" w:rsidRDefault="00897A6F">
      <w:pPr>
        <w:spacing w:before="0" w:after="0"/>
        <w:ind w:firstLine="360"/>
        <w:rPr>
          <w:b/>
          <w:sz w:val="24"/>
          <w:szCs w:val="24"/>
        </w:rPr>
      </w:pPr>
      <w:r>
        <w:t>AMEND</w:t>
      </w:r>
      <w:r>
        <w:tab/>
      </w:r>
      <w:r>
        <w:tab/>
      </w:r>
      <w:hyperlink r:id="rId10">
        <w:r>
          <w:rPr>
            <w:color w:val="0000FF"/>
            <w:u w:val="single"/>
          </w:rPr>
          <w:t>https://enach.npci.org.in/onmags/merchantAmendRequest</w:t>
        </w:r>
      </w:hyperlink>
      <w:r>
        <w:t xml:space="preserve">  </w:t>
      </w:r>
    </w:p>
    <w:p w:rsidR="00E331CD" w:rsidRDefault="00897A6F">
      <w:pPr>
        <w:spacing w:before="0" w:after="0"/>
        <w:ind w:firstLine="360"/>
        <w:rPr>
          <w:b/>
          <w:sz w:val="24"/>
          <w:szCs w:val="24"/>
        </w:rPr>
      </w:pPr>
      <w:r>
        <w:t>CANCEL</w:t>
      </w:r>
      <w:r>
        <w:tab/>
      </w:r>
      <w:r>
        <w:tab/>
      </w:r>
      <w:hyperlink r:id="rId11">
        <w:r>
          <w:rPr>
            <w:color w:val="0000FF"/>
            <w:u w:val="single"/>
          </w:rPr>
          <w:t>https://enach.npci.org.in/onmags/merchantCancelRequest</w:t>
        </w:r>
      </w:hyperlink>
      <w:r>
        <w:t xml:space="preserve"> </w:t>
      </w:r>
    </w:p>
    <w:p w:rsidR="00E331CD" w:rsidRDefault="00897A6F">
      <w:pPr>
        <w:spacing w:before="0" w:after="0"/>
        <w:ind w:firstLine="360"/>
        <w:rPr>
          <w:b/>
          <w:sz w:val="24"/>
          <w:szCs w:val="24"/>
        </w:rPr>
      </w:pPr>
      <w:r>
        <w:t>SUSPEND</w:t>
      </w:r>
      <w:r>
        <w:tab/>
      </w:r>
      <w:r>
        <w:tab/>
      </w:r>
      <w:hyperlink r:id="rId12">
        <w:r>
          <w:rPr>
            <w:color w:val="0000FF"/>
            <w:u w:val="single"/>
          </w:rPr>
          <w:t>https://enach.npci.org.in/onmags/merchantSuspendRequest</w:t>
        </w:r>
      </w:hyperlink>
      <w:r>
        <w:t xml:space="preserve"> </w:t>
      </w:r>
    </w:p>
    <w:p w:rsidR="00E331CD" w:rsidRDefault="00897A6F">
      <w:pPr>
        <w:spacing w:before="0" w:after="0"/>
        <w:ind w:firstLine="360"/>
        <w:rPr>
          <w:b/>
          <w:sz w:val="24"/>
          <w:szCs w:val="24"/>
        </w:rPr>
      </w:pPr>
      <w:r>
        <w:t>REVOKE</w:t>
      </w:r>
      <w:r>
        <w:tab/>
      </w:r>
      <w:r>
        <w:tab/>
      </w:r>
      <w:hyperlink r:id="rId13">
        <w:r>
          <w:rPr>
            <w:color w:val="0000FF"/>
            <w:u w:val="single"/>
          </w:rPr>
          <w:t>https://enach.npci.org.in/onmags/merchantRevokeRequest</w:t>
        </w:r>
      </w:hyperlink>
      <w:r>
        <w:t xml:space="preserve"> </w:t>
      </w:r>
    </w:p>
    <w:p w:rsidR="00E331CD" w:rsidRDefault="00897A6F">
      <w:pPr>
        <w:spacing w:before="0" w:after="0"/>
        <w:ind w:firstLine="360"/>
        <w:rPr>
          <w:b/>
          <w:sz w:val="24"/>
          <w:szCs w:val="24"/>
        </w:rPr>
      </w:pPr>
      <w:r>
        <w:t xml:space="preserve">Custom Cancel </w:t>
      </w:r>
      <w:r>
        <w:tab/>
      </w:r>
      <w:hyperlink r:id="rId14">
        <w:r>
          <w:rPr>
            <w:color w:val="0000FF"/>
            <w:u w:val="single"/>
          </w:rPr>
          <w:t>https://enach.npci.org.in/onmags/merchantCustomCancel</w:t>
        </w:r>
      </w:hyperlink>
    </w:p>
    <w:p w:rsidR="00E331CD" w:rsidRDefault="00897A6F">
      <w:pPr>
        <w:ind w:left="360"/>
      </w:pPr>
      <w:r>
        <w:t>Merchant UATURL:</w:t>
      </w:r>
    </w:p>
    <w:p w:rsidR="00E331CD" w:rsidRDefault="00897A6F">
      <w:pPr>
        <w:spacing w:before="0" w:after="0"/>
        <w:ind w:firstLine="360"/>
        <w:rPr>
          <w:b/>
          <w:sz w:val="24"/>
          <w:szCs w:val="24"/>
        </w:rPr>
      </w:pPr>
      <w:r>
        <w:t>AMEND</w:t>
      </w:r>
      <w:r>
        <w:tab/>
      </w:r>
      <w:r>
        <w:tab/>
      </w:r>
      <w:hyperlink r:id="rId15">
        <w:r>
          <w:t xml:space="preserve"> </w:t>
        </w:r>
      </w:hyperlink>
      <w:hyperlink r:id="rId16">
        <w:r>
          <w:rPr>
            <w:color w:val="0000FF"/>
            <w:u w:val="single"/>
          </w:rPr>
          <w:t>https://enachuat.npci.org.in:8086/onmags/merchantAmendRequest</w:t>
        </w:r>
      </w:hyperlink>
      <w:r>
        <w:t xml:space="preserve">  </w:t>
      </w:r>
    </w:p>
    <w:p w:rsidR="00E331CD" w:rsidRDefault="00897A6F">
      <w:pPr>
        <w:spacing w:before="0" w:after="0"/>
        <w:ind w:firstLine="360"/>
        <w:rPr>
          <w:b/>
          <w:sz w:val="24"/>
          <w:szCs w:val="24"/>
        </w:rPr>
      </w:pPr>
      <w:r>
        <w:t>CANCEL</w:t>
      </w:r>
      <w:r>
        <w:tab/>
      </w:r>
      <w:r>
        <w:tab/>
      </w:r>
      <w:hyperlink r:id="rId17">
        <w:r>
          <w:t xml:space="preserve"> </w:t>
        </w:r>
      </w:hyperlink>
      <w:hyperlink r:id="rId18">
        <w:r>
          <w:rPr>
            <w:color w:val="0000FF"/>
            <w:u w:val="single"/>
          </w:rPr>
          <w:t>https://enachuat.npci.org.in:8086/onmags/merchantCancelRequest</w:t>
        </w:r>
      </w:hyperlink>
      <w:r>
        <w:t xml:space="preserve"> </w:t>
      </w:r>
    </w:p>
    <w:p w:rsidR="00E331CD" w:rsidRDefault="00897A6F">
      <w:pPr>
        <w:spacing w:before="0" w:after="0"/>
        <w:ind w:firstLine="360"/>
        <w:rPr>
          <w:b/>
          <w:sz w:val="24"/>
          <w:szCs w:val="24"/>
        </w:rPr>
      </w:pPr>
      <w:r>
        <w:t>SUSPEND</w:t>
      </w:r>
      <w:r>
        <w:tab/>
      </w:r>
      <w:r>
        <w:tab/>
      </w:r>
      <w:hyperlink r:id="rId19">
        <w:r>
          <w:t xml:space="preserve"> </w:t>
        </w:r>
      </w:hyperlink>
      <w:hyperlink r:id="rId20">
        <w:r>
          <w:rPr>
            <w:color w:val="0000FF"/>
            <w:u w:val="single"/>
          </w:rPr>
          <w:t>https://enachuat.npci.org.in:8086/onmags/merchantSuspendRequest</w:t>
        </w:r>
      </w:hyperlink>
      <w:r>
        <w:t xml:space="preserve"> </w:t>
      </w:r>
    </w:p>
    <w:p w:rsidR="00E331CD" w:rsidRDefault="00897A6F">
      <w:pPr>
        <w:spacing w:before="0" w:after="0"/>
        <w:ind w:firstLine="360"/>
        <w:rPr>
          <w:b/>
          <w:sz w:val="24"/>
          <w:szCs w:val="24"/>
        </w:rPr>
      </w:pPr>
      <w:r>
        <w:t>REVOKE</w:t>
      </w:r>
      <w:r>
        <w:tab/>
      </w:r>
      <w:r>
        <w:tab/>
      </w:r>
      <w:hyperlink r:id="rId21">
        <w:r>
          <w:t xml:space="preserve"> </w:t>
        </w:r>
      </w:hyperlink>
      <w:hyperlink r:id="rId22">
        <w:r>
          <w:rPr>
            <w:color w:val="0000FF"/>
            <w:u w:val="single"/>
          </w:rPr>
          <w:t>https://enachuat.npci.org.in:8086/onmags/merchantRevokeRequest</w:t>
        </w:r>
      </w:hyperlink>
      <w:r>
        <w:t xml:space="preserve"> </w:t>
      </w:r>
    </w:p>
    <w:p w:rsidR="00E331CD" w:rsidRDefault="00897A6F">
      <w:pPr>
        <w:spacing w:before="0" w:after="0"/>
        <w:ind w:firstLine="360"/>
      </w:pPr>
      <w:r>
        <w:t xml:space="preserve">Custom Cancel </w:t>
      </w:r>
      <w:r>
        <w:tab/>
      </w:r>
      <w:hyperlink r:id="rId23">
        <w:r>
          <w:t xml:space="preserve"> </w:t>
        </w:r>
      </w:hyperlink>
      <w:hyperlink r:id="rId24">
        <w:r>
          <w:rPr>
            <w:color w:val="0000FF"/>
            <w:u w:val="single"/>
          </w:rPr>
          <w:t>https://enachuat.npci.org.in:8086/onmags/merchantCustomCancel</w:t>
        </w:r>
      </w:hyperlink>
    </w:p>
    <w:p w:rsidR="00E331CD" w:rsidRDefault="00E331CD">
      <w:pPr>
        <w:spacing w:before="0" w:after="0"/>
        <w:ind w:firstLine="360"/>
        <w:rPr>
          <w:b/>
          <w:sz w:val="24"/>
          <w:szCs w:val="24"/>
        </w:rPr>
      </w:pPr>
    </w:p>
    <w:p w:rsidR="00E331CD" w:rsidRDefault="00E331CD">
      <w:pPr>
        <w:spacing w:before="0" w:after="0"/>
        <w:ind w:firstLine="360"/>
        <w:rPr>
          <w:b/>
          <w:sz w:val="24"/>
          <w:szCs w:val="24"/>
        </w:rPr>
      </w:pPr>
    </w:p>
    <w:p w:rsidR="00E331CD" w:rsidRDefault="00E331CD">
      <w:pPr>
        <w:spacing w:before="0" w:after="0"/>
        <w:ind w:firstLine="360"/>
        <w:rPr>
          <w:b/>
          <w:sz w:val="24"/>
          <w:szCs w:val="24"/>
        </w:rPr>
      </w:pPr>
    </w:p>
    <w:p w:rsidR="00E331CD" w:rsidRDefault="00E331CD">
      <w:pPr>
        <w:spacing w:before="0" w:after="0"/>
        <w:ind w:firstLine="360"/>
        <w:rPr>
          <w:b/>
          <w:sz w:val="24"/>
          <w:szCs w:val="24"/>
        </w:rPr>
      </w:pPr>
    </w:p>
    <w:p w:rsidR="00E331CD" w:rsidRDefault="00E331CD">
      <w:pPr>
        <w:spacing w:before="0" w:after="0"/>
        <w:ind w:firstLine="360"/>
        <w:rPr>
          <w:b/>
          <w:sz w:val="24"/>
          <w:szCs w:val="24"/>
        </w:rPr>
      </w:pPr>
    </w:p>
    <w:p w:rsidR="00E331CD" w:rsidRDefault="00897A6F">
      <w:pPr>
        <w:numPr>
          <w:ilvl w:val="0"/>
          <w:numId w:val="16"/>
        </w:numPr>
        <w:spacing w:before="0" w:after="0"/>
      </w:pPr>
      <w:r>
        <w:t>API Call</w:t>
      </w:r>
    </w:p>
    <w:p w:rsidR="00E331CD" w:rsidRDefault="00897A6F">
      <w:pPr>
        <w:ind w:left="360"/>
      </w:pPr>
      <w:r>
        <w:lastRenderedPageBreak/>
        <w:t xml:space="preserve">For the specific requirement of certain merchants accessing the ONMAGS application as an API call we have provided a separate URL. This will be helpful to merchants who access ONMAGS from their respective app. The response information provided for the API call has to be displayed in the app. </w:t>
      </w:r>
    </w:p>
    <w:p w:rsidR="00E331CD" w:rsidRDefault="00897A6F">
      <w:pPr>
        <w:ind w:left="360"/>
      </w:pPr>
      <w:r>
        <w:t>Production:</w:t>
      </w:r>
    </w:p>
    <w:p w:rsidR="00E331CD" w:rsidRDefault="00897A6F">
      <w:pPr>
        <w:spacing w:before="0" w:after="0"/>
        <w:ind w:firstLine="360"/>
        <w:rPr>
          <w:b/>
          <w:sz w:val="24"/>
          <w:szCs w:val="24"/>
        </w:rPr>
      </w:pPr>
      <w:r>
        <w:t>AMEND</w:t>
      </w:r>
      <w:r>
        <w:tab/>
      </w:r>
      <w:r>
        <w:tab/>
      </w:r>
      <w:hyperlink r:id="rId25">
        <w:r>
          <w:rPr>
            <w:color w:val="0000FF"/>
            <w:u w:val="single"/>
          </w:rPr>
          <w:t>https://enach.npci.org.in/onmags/merchantApiAmendRequest</w:t>
        </w:r>
      </w:hyperlink>
      <w:r>
        <w:t xml:space="preserve">  </w:t>
      </w:r>
    </w:p>
    <w:p w:rsidR="00E331CD" w:rsidRDefault="00897A6F">
      <w:pPr>
        <w:spacing w:before="0" w:after="0"/>
        <w:ind w:firstLine="360"/>
        <w:rPr>
          <w:b/>
          <w:sz w:val="24"/>
          <w:szCs w:val="24"/>
        </w:rPr>
      </w:pPr>
      <w:r>
        <w:t>CANCEL</w:t>
      </w:r>
      <w:r>
        <w:tab/>
      </w:r>
      <w:r>
        <w:tab/>
      </w:r>
      <w:hyperlink r:id="rId26">
        <w:r>
          <w:rPr>
            <w:color w:val="0000FF"/>
            <w:u w:val="single"/>
          </w:rPr>
          <w:t>https://enach.npci.org.in/onmags/merchantApiCancelRequest</w:t>
        </w:r>
      </w:hyperlink>
      <w:r>
        <w:t xml:space="preserve"> </w:t>
      </w:r>
    </w:p>
    <w:p w:rsidR="00E331CD" w:rsidRDefault="00897A6F">
      <w:pPr>
        <w:spacing w:before="0" w:after="0"/>
        <w:ind w:firstLine="360"/>
        <w:rPr>
          <w:b/>
          <w:sz w:val="24"/>
          <w:szCs w:val="24"/>
        </w:rPr>
      </w:pPr>
      <w:r>
        <w:t>SUSPEND</w:t>
      </w:r>
      <w:r>
        <w:tab/>
      </w:r>
      <w:r>
        <w:tab/>
      </w:r>
      <w:hyperlink r:id="rId27">
        <w:r>
          <w:rPr>
            <w:color w:val="0000FF"/>
            <w:u w:val="single"/>
          </w:rPr>
          <w:t>https://enach.npci.org.in/onmags/merchantApiSuspendRequest</w:t>
        </w:r>
      </w:hyperlink>
      <w:r>
        <w:t xml:space="preserve"> </w:t>
      </w:r>
    </w:p>
    <w:p w:rsidR="00E331CD" w:rsidRDefault="00897A6F">
      <w:pPr>
        <w:spacing w:before="0" w:after="0"/>
        <w:ind w:firstLine="360"/>
        <w:rPr>
          <w:b/>
          <w:sz w:val="24"/>
          <w:szCs w:val="24"/>
        </w:rPr>
      </w:pPr>
      <w:r>
        <w:t>REVOKE</w:t>
      </w:r>
      <w:r>
        <w:tab/>
      </w:r>
      <w:r>
        <w:tab/>
      </w:r>
      <w:hyperlink r:id="rId28">
        <w:r>
          <w:rPr>
            <w:color w:val="0000FF"/>
            <w:u w:val="single"/>
          </w:rPr>
          <w:t>https://enach.npci.org.in/onmags/merchantApiRevokeRequest</w:t>
        </w:r>
      </w:hyperlink>
      <w:r>
        <w:t xml:space="preserve"> </w:t>
      </w:r>
    </w:p>
    <w:p w:rsidR="00E331CD" w:rsidRDefault="00897A6F">
      <w:pPr>
        <w:spacing w:before="0" w:after="0"/>
        <w:ind w:firstLine="360"/>
        <w:rPr>
          <w:b/>
          <w:sz w:val="24"/>
          <w:szCs w:val="24"/>
        </w:rPr>
      </w:pPr>
      <w:r>
        <w:t xml:space="preserve">Custom Cancel </w:t>
      </w:r>
      <w:r>
        <w:tab/>
      </w:r>
      <w:hyperlink r:id="rId29">
        <w:r>
          <w:rPr>
            <w:color w:val="0000FF"/>
            <w:u w:val="single"/>
          </w:rPr>
          <w:t>https://enach.npci.org.in/onmags/merchantApiCustomCancel</w:t>
        </w:r>
      </w:hyperlink>
    </w:p>
    <w:p w:rsidR="00E331CD" w:rsidRDefault="00897A6F">
      <w:pPr>
        <w:ind w:left="360"/>
      </w:pPr>
      <w:r>
        <w:t>UAT:</w:t>
      </w:r>
    </w:p>
    <w:p w:rsidR="00E331CD" w:rsidRDefault="00897A6F">
      <w:pPr>
        <w:spacing w:before="0" w:after="0"/>
        <w:ind w:firstLine="360"/>
        <w:rPr>
          <w:b/>
          <w:sz w:val="24"/>
          <w:szCs w:val="24"/>
        </w:rPr>
      </w:pPr>
      <w:r>
        <w:t>AMEND</w:t>
      </w:r>
      <w:r>
        <w:tab/>
      </w:r>
      <w:r>
        <w:tab/>
      </w:r>
      <w:hyperlink r:id="rId30">
        <w:r>
          <w:rPr>
            <w:color w:val="0000FF"/>
            <w:u w:val="single"/>
          </w:rPr>
          <w:t xml:space="preserve"> https://enachuat.npci.org.in:8086/onmags/merchantApiAmendRequest</w:t>
        </w:r>
      </w:hyperlink>
      <w:r>
        <w:t xml:space="preserve">  </w:t>
      </w:r>
    </w:p>
    <w:p w:rsidR="00E331CD" w:rsidRDefault="00897A6F">
      <w:pPr>
        <w:spacing w:before="0" w:after="0"/>
        <w:ind w:firstLine="360"/>
        <w:rPr>
          <w:b/>
          <w:sz w:val="24"/>
          <w:szCs w:val="24"/>
        </w:rPr>
      </w:pPr>
      <w:r>
        <w:t>CANCEL</w:t>
      </w:r>
      <w:r>
        <w:tab/>
      </w:r>
      <w:r>
        <w:tab/>
      </w:r>
      <w:hyperlink r:id="rId31">
        <w:r>
          <w:rPr>
            <w:color w:val="0000FF"/>
            <w:u w:val="single"/>
          </w:rPr>
          <w:t xml:space="preserve"> https://enachuat.npci.org.in:8086/onmags/merchantApiCancelRequest</w:t>
        </w:r>
      </w:hyperlink>
      <w:r>
        <w:t xml:space="preserve"> </w:t>
      </w:r>
    </w:p>
    <w:p w:rsidR="00E331CD" w:rsidRDefault="00897A6F">
      <w:pPr>
        <w:spacing w:before="0" w:after="0"/>
        <w:ind w:firstLine="360"/>
        <w:rPr>
          <w:b/>
          <w:sz w:val="24"/>
          <w:szCs w:val="24"/>
        </w:rPr>
      </w:pPr>
      <w:r>
        <w:t>SUSPEND</w:t>
      </w:r>
      <w:r>
        <w:tab/>
      </w:r>
      <w:r>
        <w:tab/>
      </w:r>
      <w:hyperlink r:id="rId32">
        <w:r>
          <w:rPr>
            <w:color w:val="0000FF"/>
            <w:u w:val="single"/>
          </w:rPr>
          <w:t xml:space="preserve"> https://enachuat.npci.org.in:8086/onmags/merchantApiSuspendRequest</w:t>
        </w:r>
      </w:hyperlink>
      <w:r>
        <w:t xml:space="preserve"> </w:t>
      </w:r>
    </w:p>
    <w:p w:rsidR="00E331CD" w:rsidRDefault="00897A6F">
      <w:pPr>
        <w:spacing w:before="0" w:after="0"/>
        <w:ind w:firstLine="360"/>
        <w:rPr>
          <w:b/>
          <w:sz w:val="24"/>
          <w:szCs w:val="24"/>
        </w:rPr>
      </w:pPr>
      <w:r>
        <w:t>REVOKE</w:t>
      </w:r>
      <w:r>
        <w:tab/>
      </w:r>
      <w:r>
        <w:tab/>
      </w:r>
      <w:hyperlink r:id="rId33">
        <w:r>
          <w:rPr>
            <w:color w:val="0000FF"/>
            <w:u w:val="single"/>
          </w:rPr>
          <w:t xml:space="preserve"> https://enachuat.npci.org.in:8086/onmags/merchantApiRevokeRequest</w:t>
        </w:r>
      </w:hyperlink>
      <w:r>
        <w:t xml:space="preserve"> </w:t>
      </w:r>
    </w:p>
    <w:p w:rsidR="00E331CD" w:rsidRDefault="00897A6F">
      <w:pPr>
        <w:spacing w:before="0" w:after="0"/>
        <w:ind w:firstLine="360"/>
        <w:rPr>
          <w:b/>
          <w:sz w:val="24"/>
          <w:szCs w:val="24"/>
        </w:rPr>
      </w:pPr>
      <w:r>
        <w:t xml:space="preserve">Custom Cancel </w:t>
      </w:r>
      <w:r>
        <w:tab/>
      </w:r>
      <w:hyperlink r:id="rId34">
        <w:r>
          <w:rPr>
            <w:color w:val="0000FF"/>
            <w:u w:val="single"/>
          </w:rPr>
          <w:t xml:space="preserve"> https://enachuat.npci.org.in:8086/onmags/merchantApiCustomCancel</w:t>
        </w:r>
      </w:hyperlink>
    </w:p>
    <w:p w:rsidR="00E331CD" w:rsidRDefault="00E331CD"/>
    <w:p w:rsidR="00E331CD" w:rsidRDefault="00897A6F">
      <w:r>
        <w:t xml:space="preserve">NPCI will validate the source of the request before processing the request. </w:t>
      </w:r>
    </w:p>
    <w:p w:rsidR="00E331CD" w:rsidRDefault="00E331CD"/>
    <w:p w:rsidR="00E331CD" w:rsidRDefault="00897A6F">
      <w:r>
        <w:t>The below information needs to be mandatorily displayed to the User at the Bank end:</w:t>
      </w:r>
    </w:p>
    <w:p w:rsidR="00E331CD" w:rsidRDefault="00897A6F">
      <w:pPr>
        <w:rPr>
          <w:b/>
          <w:u w:val="single"/>
        </w:rPr>
      </w:pPr>
      <w:r>
        <w:rPr>
          <w:b/>
          <w:u w:val="single"/>
        </w:rPr>
        <w:t xml:space="preserve">Input Fields/eligible for </w:t>
      </w:r>
      <w:proofErr w:type="gramStart"/>
      <w:r>
        <w:rPr>
          <w:b/>
          <w:u w:val="single"/>
        </w:rPr>
        <w:t>Amend  from</w:t>
      </w:r>
      <w:proofErr w:type="gramEnd"/>
      <w:r>
        <w:rPr>
          <w:b/>
          <w:u w:val="single"/>
        </w:rPr>
        <w:t xml:space="preserve"> merchant</w:t>
      </w:r>
    </w:p>
    <w:p w:rsidR="00E331CD" w:rsidRDefault="00897A6F">
      <w:pPr>
        <w:numPr>
          <w:ilvl w:val="0"/>
          <w:numId w:val="15"/>
        </w:numPr>
        <w:spacing w:before="0" w:after="0"/>
      </w:pPr>
      <w:r>
        <w:t>Mandate request Initiate Party’s Category Description (“</w:t>
      </w:r>
      <w:proofErr w:type="spellStart"/>
      <w:r>
        <w:t>CatDesc</w:t>
      </w:r>
      <w:proofErr w:type="spellEnd"/>
      <w:r>
        <w:t>”) (can be Amend)</w:t>
      </w:r>
    </w:p>
    <w:p w:rsidR="00E331CD" w:rsidRDefault="00897A6F">
      <w:pPr>
        <w:numPr>
          <w:ilvl w:val="0"/>
          <w:numId w:val="15"/>
        </w:numPr>
        <w:spacing w:before="0" w:after="0"/>
      </w:pPr>
      <w:r>
        <w:t>Name of Initiator (required input for all operation like amend, cancel, suspend and revoke)</w:t>
      </w:r>
    </w:p>
    <w:p w:rsidR="00E331CD" w:rsidRDefault="00897A6F">
      <w:pPr>
        <w:numPr>
          <w:ilvl w:val="0"/>
          <w:numId w:val="15"/>
        </w:numPr>
        <w:spacing w:before="0" w:after="0"/>
      </w:pPr>
      <w:r>
        <w:t>Collection Amount (can be Amend)</w:t>
      </w:r>
    </w:p>
    <w:p w:rsidR="00E331CD" w:rsidRDefault="00897A6F">
      <w:pPr>
        <w:numPr>
          <w:ilvl w:val="0"/>
          <w:numId w:val="15"/>
        </w:numPr>
        <w:spacing w:before="0" w:after="0"/>
      </w:pPr>
      <w:r>
        <w:t>Max Amount (can be Amend)</w:t>
      </w:r>
    </w:p>
    <w:p w:rsidR="00E331CD" w:rsidRDefault="00897A6F">
      <w:pPr>
        <w:numPr>
          <w:ilvl w:val="0"/>
          <w:numId w:val="15"/>
        </w:numPr>
        <w:spacing w:before="0" w:after="0"/>
      </w:pPr>
      <w:r>
        <w:t>Recurring Frequency (can be Amend)</w:t>
      </w:r>
    </w:p>
    <w:p w:rsidR="00E331CD" w:rsidRDefault="00897A6F">
      <w:pPr>
        <w:numPr>
          <w:ilvl w:val="0"/>
          <w:numId w:val="15"/>
        </w:numPr>
        <w:spacing w:before="0" w:after="0"/>
      </w:pPr>
      <w:r>
        <w:t>First Collection Date (can be Amend)</w:t>
      </w:r>
    </w:p>
    <w:p w:rsidR="00E331CD" w:rsidRDefault="00897A6F">
      <w:pPr>
        <w:numPr>
          <w:ilvl w:val="0"/>
          <w:numId w:val="15"/>
        </w:numPr>
        <w:spacing w:before="0" w:after="0"/>
      </w:pPr>
      <w:r>
        <w:t>Final Collection Date (Only for Amend)</w:t>
      </w:r>
    </w:p>
    <w:p w:rsidR="00E331CD" w:rsidRDefault="00897A6F">
      <w:pPr>
        <w:numPr>
          <w:ilvl w:val="0"/>
          <w:numId w:val="15"/>
        </w:numPr>
        <w:spacing w:before="0" w:after="0"/>
      </w:pPr>
      <w:r>
        <w:t xml:space="preserve">UMRN (required input for all operation like </w:t>
      </w:r>
      <w:sdt>
        <w:sdtPr>
          <w:tag w:val="goog_rdk_0"/>
          <w:id w:val="850524581"/>
          <w:showingPlcHdr/>
        </w:sdtPr>
        <w:sdtEndPr/>
        <w:sdtContent>
          <w:r w:rsidR="003A059A">
            <w:t xml:space="preserve">     </w:t>
          </w:r>
        </w:sdtContent>
      </w:sdt>
      <w:r>
        <w:t>amend, cancel, suspend and revoke)</w:t>
      </w:r>
    </w:p>
    <w:p w:rsidR="00E331CD" w:rsidRDefault="00897A6F">
      <w:pPr>
        <w:numPr>
          <w:ilvl w:val="0"/>
          <w:numId w:val="15"/>
        </w:numPr>
        <w:spacing w:before="0" w:after="0"/>
      </w:pPr>
      <w:r>
        <w:t xml:space="preserve">Reason cede (required input for all operation like </w:t>
      </w:r>
      <w:sdt>
        <w:sdtPr>
          <w:tag w:val="goog_rdk_1"/>
          <w:id w:val="-1832674286"/>
          <w:showingPlcHdr/>
        </w:sdtPr>
        <w:sdtEndPr/>
        <w:sdtContent>
          <w:r w:rsidR="003A059A">
            <w:t xml:space="preserve">     </w:t>
          </w:r>
        </w:sdtContent>
      </w:sdt>
      <w:r>
        <w:t>amend, cancel, suspend and revoke)</w:t>
      </w:r>
    </w:p>
    <w:p w:rsidR="00E331CD" w:rsidRDefault="00E331CD"/>
    <w:p w:rsidR="00E331CD" w:rsidRDefault="00897A6F">
      <w:r>
        <w:t xml:space="preserve">For securing the data passed between domains the data passed in the request should be encrypted &amp; signed. </w:t>
      </w:r>
    </w:p>
    <w:p w:rsidR="00E331CD" w:rsidRDefault="00897A6F">
      <w:pPr>
        <w:rPr>
          <w:b/>
        </w:rPr>
      </w:pPr>
      <w:r>
        <w:rPr>
          <w:b/>
        </w:rPr>
        <w:lastRenderedPageBreak/>
        <w:t>Below are the steps to be done for securing the content of the Request Data passed from Merchant to NPCI for Amend:</w:t>
      </w:r>
    </w:p>
    <w:p w:rsidR="00E331CD" w:rsidRDefault="00897A6F">
      <w:pPr>
        <w:numPr>
          <w:ilvl w:val="0"/>
          <w:numId w:val="6"/>
        </w:numPr>
      </w:pPr>
      <w:r>
        <w:t>Generating checksum for the secure information in the XML</w:t>
      </w:r>
    </w:p>
    <w:p w:rsidR="00E331CD" w:rsidRDefault="00897A6F">
      <w:pPr>
        <w:spacing w:before="0" w:after="0"/>
        <w:ind w:left="720"/>
      </w:pPr>
      <w:r>
        <w:t>The below attributes needs to be concatenated for the purpose of generating Checksum:</w:t>
      </w:r>
    </w:p>
    <w:p w:rsidR="00E331CD" w:rsidRDefault="00897A6F">
      <w:pPr>
        <w:numPr>
          <w:ilvl w:val="0"/>
          <w:numId w:val="8"/>
        </w:numPr>
        <w:spacing w:before="0" w:after="0"/>
      </w:pPr>
      <w:r>
        <w:t>Debtor Account Number</w:t>
      </w:r>
    </w:p>
    <w:p w:rsidR="00E331CD" w:rsidRDefault="00897A6F">
      <w:pPr>
        <w:numPr>
          <w:ilvl w:val="0"/>
          <w:numId w:val="8"/>
        </w:numPr>
        <w:spacing w:before="0" w:after="0"/>
      </w:pPr>
      <w:r>
        <w:t>First Collection Date</w:t>
      </w:r>
    </w:p>
    <w:p w:rsidR="00E331CD" w:rsidRDefault="00897A6F">
      <w:pPr>
        <w:numPr>
          <w:ilvl w:val="0"/>
          <w:numId w:val="8"/>
        </w:numPr>
        <w:spacing w:before="0" w:after="0"/>
      </w:pPr>
      <w:r>
        <w:t>Final Collection Date</w:t>
      </w:r>
    </w:p>
    <w:p w:rsidR="00E331CD" w:rsidRDefault="00897A6F">
      <w:pPr>
        <w:numPr>
          <w:ilvl w:val="0"/>
          <w:numId w:val="8"/>
        </w:numPr>
        <w:spacing w:before="0" w:after="0"/>
      </w:pPr>
      <w:r>
        <w:t>Collection Amount</w:t>
      </w:r>
    </w:p>
    <w:p w:rsidR="00E331CD" w:rsidRDefault="00897A6F">
      <w:pPr>
        <w:numPr>
          <w:ilvl w:val="0"/>
          <w:numId w:val="8"/>
        </w:numPr>
        <w:spacing w:before="0" w:after="0"/>
      </w:pPr>
      <w:r>
        <w:t>Max Amount</w:t>
      </w:r>
    </w:p>
    <w:p w:rsidR="00E331CD" w:rsidRDefault="00897A6F">
      <w:pPr>
        <w:ind w:left="720"/>
      </w:pPr>
      <w:r>
        <w:t xml:space="preserve">The above attributes need to be concatenated with “|” symbol appended as the delimiter. The order of the attributes needs to be as mentioned above. In case any of the attribute is null then during concatenation the particular attribute will be replaced by an empty string. </w:t>
      </w:r>
    </w:p>
    <w:p w:rsidR="00E331CD" w:rsidRDefault="00897A6F">
      <w:pPr>
        <w:ind w:left="720"/>
      </w:pPr>
      <w:r>
        <w:t xml:space="preserve">Since either of </w:t>
      </w:r>
      <w:proofErr w:type="spellStart"/>
      <w:r>
        <w:t>MaxAmt</w:t>
      </w:r>
      <w:proofErr w:type="spellEnd"/>
      <w:r>
        <w:t xml:space="preserve"> or </w:t>
      </w:r>
      <w:proofErr w:type="spellStart"/>
      <w:r>
        <w:t>ColltnAmt</w:t>
      </w:r>
      <w:proofErr w:type="spellEnd"/>
      <w:r>
        <w:t xml:space="preserve"> is mandatory the value of the empty field should be set to empty string before concatenating. </w:t>
      </w:r>
    </w:p>
    <w:p w:rsidR="00E331CD" w:rsidRDefault="00897A6F">
      <w:pPr>
        <w:ind w:left="720"/>
      </w:pPr>
      <w:r>
        <w:t>Same applies to Final Collection Date which can be empty.</w:t>
      </w:r>
    </w:p>
    <w:p w:rsidR="00E331CD" w:rsidRDefault="00897A6F">
      <w:pPr>
        <w:spacing w:before="0" w:after="0"/>
        <w:ind w:left="720"/>
      </w:pPr>
      <w:r>
        <w:t xml:space="preserve">Example: </w:t>
      </w:r>
    </w:p>
    <w:p w:rsidR="00E331CD" w:rsidRDefault="00897A6F">
      <w:pPr>
        <w:spacing w:before="0" w:after="0"/>
        <w:ind w:left="720"/>
      </w:pPr>
      <w:r>
        <w:t xml:space="preserve">If the below are the values for the fields to be concatenated: </w:t>
      </w:r>
    </w:p>
    <w:p w:rsidR="00E331CD" w:rsidRDefault="00897A6F">
      <w:pPr>
        <w:spacing w:before="0" w:after="0"/>
        <w:ind w:left="720"/>
      </w:pPr>
      <w:r>
        <w:t xml:space="preserve">Debtor </w:t>
      </w:r>
      <w:proofErr w:type="spellStart"/>
      <w:r>
        <w:t>AccNO</w:t>
      </w:r>
      <w:proofErr w:type="spellEnd"/>
      <w:r>
        <w:tab/>
      </w:r>
      <w:r>
        <w:tab/>
        <w:t>: 1023344333</w:t>
      </w:r>
    </w:p>
    <w:p w:rsidR="00E331CD" w:rsidRDefault="00897A6F">
      <w:pPr>
        <w:spacing w:before="0" w:after="0"/>
        <w:ind w:left="720"/>
      </w:pPr>
      <w:r>
        <w:t xml:space="preserve">First Collection Date </w:t>
      </w:r>
      <w:r>
        <w:tab/>
        <w:t>: 2019-04-29+05:30</w:t>
      </w:r>
    </w:p>
    <w:p w:rsidR="00E331CD" w:rsidRDefault="00897A6F">
      <w:pPr>
        <w:spacing w:before="0" w:after="0"/>
        <w:ind w:left="720"/>
      </w:pPr>
      <w:r>
        <w:t xml:space="preserve">Final Collection Date </w:t>
      </w:r>
      <w:r>
        <w:tab/>
        <w:t>: 2019-04-29+05:30</w:t>
      </w:r>
    </w:p>
    <w:p w:rsidR="00E331CD" w:rsidRDefault="00897A6F">
      <w:pPr>
        <w:spacing w:before="0" w:after="0"/>
        <w:ind w:left="720"/>
      </w:pPr>
      <w:r>
        <w:t xml:space="preserve">Collection Amount </w:t>
      </w:r>
      <w:r>
        <w:tab/>
        <w:t xml:space="preserve">: </w:t>
      </w:r>
    </w:p>
    <w:p w:rsidR="00E331CD" w:rsidRDefault="00897A6F">
      <w:pPr>
        <w:spacing w:before="0" w:after="0"/>
        <w:ind w:left="720"/>
      </w:pPr>
      <w:r>
        <w:t xml:space="preserve">Max Amount </w:t>
      </w:r>
      <w:r>
        <w:tab/>
      </w:r>
      <w:r>
        <w:tab/>
        <w:t>: 1000</w:t>
      </w:r>
    </w:p>
    <w:p w:rsidR="00E331CD" w:rsidRDefault="00897A6F">
      <w:pPr>
        <w:spacing w:before="0" w:after="0"/>
        <w:ind w:left="720"/>
      </w:pPr>
      <w:r>
        <w:t>Then the concatenated string for generating checksum will look as below:</w:t>
      </w:r>
    </w:p>
    <w:p w:rsidR="00E331CD" w:rsidRDefault="00897A6F">
      <w:pPr>
        <w:spacing w:before="0" w:after="0"/>
        <w:ind w:left="720"/>
      </w:pPr>
      <w:r>
        <w:t>1023344333|2019-04-29+05:30|2019-04-29+05:30||1000</w:t>
      </w:r>
    </w:p>
    <w:p w:rsidR="00E331CD" w:rsidRDefault="00E331CD">
      <w:pPr>
        <w:spacing w:before="0" w:after="0"/>
        <w:ind w:left="720"/>
      </w:pPr>
    </w:p>
    <w:p w:rsidR="00E331CD" w:rsidRDefault="00897A6F">
      <w:pPr>
        <w:spacing w:before="0" w:after="0"/>
        <w:ind w:left="720"/>
      </w:pPr>
      <w:r>
        <w:t xml:space="preserve">If the below are the values for the fields to be concatenated: </w:t>
      </w:r>
    </w:p>
    <w:p w:rsidR="00E331CD" w:rsidRDefault="00897A6F">
      <w:pPr>
        <w:spacing w:before="0" w:after="0"/>
        <w:ind w:left="720"/>
      </w:pPr>
      <w:r>
        <w:t xml:space="preserve">Debtor </w:t>
      </w:r>
      <w:proofErr w:type="spellStart"/>
      <w:r>
        <w:t>AccNO</w:t>
      </w:r>
      <w:proofErr w:type="spellEnd"/>
      <w:r>
        <w:tab/>
      </w:r>
      <w:r>
        <w:tab/>
        <w:t>: 1023344333</w:t>
      </w:r>
    </w:p>
    <w:p w:rsidR="00E331CD" w:rsidRDefault="00897A6F">
      <w:pPr>
        <w:spacing w:before="0" w:after="0"/>
        <w:ind w:left="720"/>
      </w:pPr>
      <w:r>
        <w:t xml:space="preserve">First Collection Date </w:t>
      </w:r>
      <w:r>
        <w:tab/>
        <w:t>: 2019-04-29+05:30</w:t>
      </w:r>
    </w:p>
    <w:p w:rsidR="00E331CD" w:rsidRDefault="00897A6F">
      <w:pPr>
        <w:spacing w:before="0" w:after="0"/>
        <w:ind w:left="720"/>
      </w:pPr>
      <w:r>
        <w:t xml:space="preserve">Final Collection Date </w:t>
      </w:r>
      <w:r>
        <w:tab/>
        <w:t xml:space="preserve">: </w:t>
      </w:r>
    </w:p>
    <w:p w:rsidR="00E331CD" w:rsidRDefault="00897A6F">
      <w:pPr>
        <w:spacing w:before="0" w:after="0"/>
        <w:ind w:left="720"/>
      </w:pPr>
      <w:r>
        <w:t xml:space="preserve">Collection Amount </w:t>
      </w:r>
      <w:r>
        <w:tab/>
        <w:t>: 1000</w:t>
      </w:r>
    </w:p>
    <w:p w:rsidR="00E331CD" w:rsidRDefault="00897A6F">
      <w:pPr>
        <w:spacing w:before="0" w:after="0"/>
        <w:ind w:left="720"/>
      </w:pPr>
      <w:r>
        <w:t xml:space="preserve">Max Amount </w:t>
      </w:r>
      <w:r>
        <w:tab/>
      </w:r>
      <w:r>
        <w:tab/>
        <w:t xml:space="preserve">: </w:t>
      </w:r>
    </w:p>
    <w:p w:rsidR="00E331CD" w:rsidRDefault="00897A6F">
      <w:pPr>
        <w:spacing w:before="0" w:after="0"/>
        <w:ind w:left="720"/>
      </w:pPr>
      <w:r>
        <w:t>Then the concatenated string for generating checksum will look as below:</w:t>
      </w:r>
    </w:p>
    <w:p w:rsidR="00E331CD" w:rsidRDefault="00897A6F">
      <w:pPr>
        <w:spacing w:before="0" w:after="0"/>
        <w:ind w:left="720"/>
      </w:pPr>
      <w:r>
        <w:t>1023344333|2019-04-29+05:30||1000|</w:t>
      </w:r>
    </w:p>
    <w:p w:rsidR="00E331CD" w:rsidRDefault="00E331CD">
      <w:pPr>
        <w:spacing w:before="0" w:after="0"/>
        <w:ind w:left="720"/>
      </w:pPr>
    </w:p>
    <w:p w:rsidR="00E331CD" w:rsidRDefault="00897A6F">
      <w:pPr>
        <w:spacing w:before="0" w:after="0"/>
        <w:ind w:left="720"/>
        <w:rPr>
          <w:b/>
        </w:rPr>
      </w:pPr>
      <w:r>
        <w:rPr>
          <w:b/>
        </w:rPr>
        <w:t xml:space="preserve">Note: </w:t>
      </w:r>
    </w:p>
    <w:p w:rsidR="00E331CD" w:rsidRDefault="00897A6F">
      <w:pPr>
        <w:spacing w:before="0" w:after="0"/>
        <w:ind w:left="720"/>
      </w:pPr>
      <w:r>
        <w:t xml:space="preserve">The attributes to be concatenated can be changed at later point of time. Please refer the latest version of the document for any revision on the attributes that needs to be marked for encryption. </w:t>
      </w:r>
    </w:p>
    <w:p w:rsidR="00E331CD" w:rsidRDefault="00897A6F">
      <w:pPr>
        <w:ind w:left="720"/>
      </w:pPr>
      <w:r>
        <w:lastRenderedPageBreak/>
        <w:t xml:space="preserve">Generate checksum on the concatenated values. We will use SHA-256 as the hash function. </w:t>
      </w:r>
    </w:p>
    <w:p w:rsidR="00E331CD" w:rsidRDefault="00897A6F">
      <w:pPr>
        <w:ind w:left="720"/>
      </w:pPr>
      <w:proofErr w:type="gramStart"/>
      <w:r>
        <w:t>Note :Checksum</w:t>
      </w:r>
      <w:proofErr w:type="gramEnd"/>
      <w:r>
        <w:t xml:space="preserve"> is not required for </w:t>
      </w:r>
      <w:proofErr w:type="spellStart"/>
      <w:r>
        <w:t>Cancel,Suspend,Revoke</w:t>
      </w:r>
      <w:proofErr w:type="spellEnd"/>
      <w:r>
        <w:t xml:space="preserve"> and Custom Cancel flows.</w:t>
      </w:r>
    </w:p>
    <w:p w:rsidR="00E331CD" w:rsidRDefault="00897A6F">
      <w:pPr>
        <w:numPr>
          <w:ilvl w:val="0"/>
          <w:numId w:val="6"/>
        </w:numPr>
      </w:pPr>
      <w:r>
        <w:t xml:space="preserve">Encrypt secure information in the XML. The below attributes in the XML needs to be encrypted. </w:t>
      </w:r>
    </w:p>
    <w:p w:rsidR="00E331CD" w:rsidRDefault="00897A6F">
      <w:pPr>
        <w:numPr>
          <w:ilvl w:val="0"/>
          <w:numId w:val="4"/>
        </w:numPr>
        <w:spacing w:before="0" w:after="0"/>
      </w:pPr>
      <w:r>
        <w:t xml:space="preserve">Debtor </w:t>
      </w:r>
      <w:proofErr w:type="spellStart"/>
      <w:r>
        <w:t>AccNO</w:t>
      </w:r>
      <w:proofErr w:type="spellEnd"/>
    </w:p>
    <w:p w:rsidR="00E331CD" w:rsidRDefault="00897A6F">
      <w:pPr>
        <w:numPr>
          <w:ilvl w:val="0"/>
          <w:numId w:val="4"/>
        </w:numPr>
        <w:spacing w:before="0" w:after="0"/>
      </w:pPr>
      <w:r>
        <w:t>First Collection Date</w:t>
      </w:r>
    </w:p>
    <w:p w:rsidR="00E331CD" w:rsidRDefault="00897A6F">
      <w:pPr>
        <w:numPr>
          <w:ilvl w:val="0"/>
          <w:numId w:val="4"/>
        </w:numPr>
        <w:spacing w:before="0" w:after="0"/>
      </w:pPr>
      <w:r>
        <w:t>Final Collection Date</w:t>
      </w:r>
    </w:p>
    <w:p w:rsidR="00E331CD" w:rsidRDefault="00897A6F">
      <w:pPr>
        <w:numPr>
          <w:ilvl w:val="0"/>
          <w:numId w:val="4"/>
        </w:numPr>
        <w:spacing w:before="0" w:after="0"/>
      </w:pPr>
      <w:r>
        <w:t>Collection Amount</w:t>
      </w:r>
    </w:p>
    <w:p w:rsidR="00E331CD" w:rsidRDefault="00897A6F">
      <w:pPr>
        <w:numPr>
          <w:ilvl w:val="0"/>
          <w:numId w:val="4"/>
        </w:numPr>
        <w:spacing w:before="0" w:after="0"/>
      </w:pPr>
      <w:r>
        <w:t>Max Amount</w:t>
      </w:r>
    </w:p>
    <w:p w:rsidR="00E331CD" w:rsidRDefault="00897A6F">
      <w:pPr>
        <w:numPr>
          <w:ilvl w:val="0"/>
          <w:numId w:val="4"/>
        </w:numPr>
        <w:spacing w:before="0" w:after="0"/>
      </w:pPr>
      <w:r>
        <w:t>Phone</w:t>
      </w:r>
    </w:p>
    <w:p w:rsidR="00E331CD" w:rsidRDefault="00897A6F">
      <w:pPr>
        <w:numPr>
          <w:ilvl w:val="0"/>
          <w:numId w:val="4"/>
        </w:numPr>
        <w:spacing w:before="0" w:after="0"/>
      </w:pPr>
      <w:r>
        <w:t>Mobile</w:t>
      </w:r>
    </w:p>
    <w:p w:rsidR="00E331CD" w:rsidRDefault="00897A6F">
      <w:pPr>
        <w:numPr>
          <w:ilvl w:val="0"/>
          <w:numId w:val="4"/>
        </w:numPr>
        <w:spacing w:before="0" w:after="0"/>
      </w:pPr>
      <w:r>
        <w:t>E-mail</w:t>
      </w:r>
    </w:p>
    <w:p w:rsidR="00E331CD" w:rsidRDefault="00897A6F">
      <w:pPr>
        <w:numPr>
          <w:ilvl w:val="0"/>
          <w:numId w:val="4"/>
        </w:numPr>
        <w:spacing w:before="0" w:after="0"/>
      </w:pPr>
      <w:r>
        <w:t>PAN</w:t>
      </w:r>
    </w:p>
    <w:p w:rsidR="00E331CD" w:rsidRDefault="00897A6F">
      <w:pPr>
        <w:ind w:left="720"/>
      </w:pPr>
      <w:r>
        <w:t xml:space="preserve">The attributes mentioned above needs to be encrypted individually and placed in the respective XML tags. </w:t>
      </w:r>
    </w:p>
    <w:p w:rsidR="00E331CD" w:rsidRDefault="00897A6F">
      <w:pPr>
        <w:spacing w:after="0"/>
        <w:ind w:left="720"/>
        <w:rPr>
          <w:b/>
        </w:rPr>
      </w:pPr>
      <w:r>
        <w:rPr>
          <w:b/>
        </w:rPr>
        <w:t>Note: -</w:t>
      </w:r>
    </w:p>
    <w:p w:rsidR="00E331CD" w:rsidRDefault="00897A6F">
      <w:pPr>
        <w:numPr>
          <w:ilvl w:val="0"/>
          <w:numId w:val="18"/>
        </w:numPr>
        <w:spacing w:before="0" w:after="0"/>
      </w:pPr>
      <w:r>
        <w:t xml:space="preserve">Phone, Mobile, Email &amp; Pan are encrypted but not considered in the checksum computation. </w:t>
      </w:r>
    </w:p>
    <w:p w:rsidR="00E331CD" w:rsidRDefault="00897A6F">
      <w:pPr>
        <w:numPr>
          <w:ilvl w:val="0"/>
          <w:numId w:val="18"/>
        </w:numPr>
        <w:spacing w:before="0" w:after="0"/>
      </w:pPr>
      <w:r>
        <w:t xml:space="preserve">The optional fields Phone, Mobile, Email &amp; Pan needs to encrypted and included in the XML only if value is available for these fields. </w:t>
      </w:r>
    </w:p>
    <w:p w:rsidR="00E331CD" w:rsidRDefault="00897A6F">
      <w:pPr>
        <w:numPr>
          <w:ilvl w:val="0"/>
          <w:numId w:val="18"/>
        </w:numPr>
        <w:spacing w:before="0" w:after="0"/>
      </w:pPr>
      <w:r>
        <w:t xml:space="preserve">Empty or blank values for these fields should not be added in the XML. </w:t>
      </w:r>
    </w:p>
    <w:p w:rsidR="00E331CD" w:rsidRDefault="00897A6F">
      <w:pPr>
        <w:ind w:left="720"/>
      </w:pPr>
      <w:r>
        <w:t>We will use the below methodology for encryption of secure information.</w:t>
      </w:r>
    </w:p>
    <w:p w:rsidR="00E331CD" w:rsidRDefault="00897A6F">
      <w:pPr>
        <w:ind w:firstLine="720"/>
      </w:pPr>
      <w:r>
        <w:t>Encryption Methodology – Asymmetric</w:t>
      </w:r>
    </w:p>
    <w:p w:rsidR="00E331CD" w:rsidRDefault="00897A6F">
      <w:pPr>
        <w:ind w:firstLine="720"/>
      </w:pPr>
      <w:r>
        <w:t>Hashing Algorithm – SHA256</w:t>
      </w:r>
    </w:p>
    <w:p w:rsidR="00E331CD" w:rsidRDefault="00897A6F">
      <w:pPr>
        <w:ind w:firstLine="720"/>
      </w:pPr>
      <w:r>
        <w:t>Cryptography – RSA/ECB/OAEPWithSHA-256AndMGF1Padding</w:t>
      </w:r>
      <w:r>
        <w:rPr>
          <w:rFonts w:ascii="Consolas" w:eastAsia="Consolas" w:hAnsi="Consolas" w:cs="Consolas"/>
          <w:color w:val="000000"/>
          <w:sz w:val="20"/>
          <w:szCs w:val="20"/>
        </w:rPr>
        <w:t xml:space="preserve"> </w:t>
      </w:r>
      <w:r>
        <w:t>2048 bits</w:t>
      </w:r>
    </w:p>
    <w:p w:rsidR="00E331CD" w:rsidRDefault="00897A6F">
      <w:r>
        <w:tab/>
        <w:t xml:space="preserve">Encryption needs to be done using the Public Key certificate shared by NPCI. </w:t>
      </w:r>
    </w:p>
    <w:p w:rsidR="00E331CD" w:rsidRDefault="00897A6F">
      <w:pPr>
        <w:numPr>
          <w:ilvl w:val="0"/>
          <w:numId w:val="6"/>
        </w:numPr>
      </w:pPr>
      <w:r>
        <w:t>Signing of the Request XML</w:t>
      </w:r>
    </w:p>
    <w:p w:rsidR="00E331CD" w:rsidRDefault="00897A6F">
      <w:pPr>
        <w:ind w:left="720"/>
      </w:pPr>
      <w:r>
        <w:t xml:space="preserve">The request XML got from Step-2 has to be signed using the Private Key certificate of the merchant. </w:t>
      </w:r>
    </w:p>
    <w:p w:rsidR="00E331CD" w:rsidRDefault="00897A6F">
      <w:r>
        <w:t>Merchant needs to send the below data as MIME content with type as “application/x-www-form-</w:t>
      </w:r>
      <w:proofErr w:type="spellStart"/>
      <w:r>
        <w:t>urlencoded</w:t>
      </w:r>
      <w:proofErr w:type="spellEnd"/>
      <w:r>
        <w:t xml:space="preserve">” in the request body. The following key-value pair needs to be posted in the body of the request. </w:t>
      </w:r>
    </w:p>
    <w:tbl>
      <w:tblPr>
        <w:tblStyle w:val="affff7"/>
        <w:tblW w:w="890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528"/>
        <w:gridCol w:w="6378"/>
      </w:tblGrid>
      <w:tr w:rsidR="00E331CD">
        <w:trPr>
          <w:trHeight w:val="493"/>
          <w:jc w:val="center"/>
        </w:trPr>
        <w:tc>
          <w:tcPr>
            <w:tcW w:w="2528" w:type="dxa"/>
            <w:shd w:val="clear" w:color="auto" w:fill="70AD47"/>
          </w:tcPr>
          <w:p w:rsidR="00E331CD" w:rsidRDefault="00897A6F">
            <w:pPr>
              <w:rPr>
                <w:b/>
              </w:rPr>
            </w:pPr>
            <w:r>
              <w:rPr>
                <w:b/>
              </w:rPr>
              <w:lastRenderedPageBreak/>
              <w:t>Key</w:t>
            </w:r>
          </w:p>
        </w:tc>
        <w:tc>
          <w:tcPr>
            <w:tcW w:w="6378" w:type="dxa"/>
            <w:shd w:val="clear" w:color="auto" w:fill="70AD47"/>
          </w:tcPr>
          <w:p w:rsidR="00E331CD" w:rsidRDefault="00897A6F">
            <w:pPr>
              <w:rPr>
                <w:b/>
              </w:rPr>
            </w:pPr>
            <w:r>
              <w:rPr>
                <w:b/>
              </w:rPr>
              <w:t>Value</w:t>
            </w:r>
          </w:p>
        </w:tc>
      </w:tr>
      <w:tr w:rsidR="00E331CD">
        <w:trPr>
          <w:trHeight w:val="538"/>
          <w:jc w:val="center"/>
        </w:trPr>
        <w:tc>
          <w:tcPr>
            <w:tcW w:w="2528" w:type="dxa"/>
            <w:shd w:val="clear" w:color="auto" w:fill="E2EFD9"/>
          </w:tcPr>
          <w:p w:rsidR="00E331CD" w:rsidRDefault="00897A6F">
            <w:pPr>
              <w:rPr>
                <w:b/>
              </w:rPr>
            </w:pPr>
            <w:proofErr w:type="spellStart"/>
            <w:r>
              <w:rPr>
                <w:b/>
              </w:rPr>
              <w:t>MerchantID</w:t>
            </w:r>
            <w:proofErr w:type="spellEnd"/>
          </w:p>
        </w:tc>
        <w:tc>
          <w:tcPr>
            <w:tcW w:w="6378" w:type="dxa"/>
            <w:shd w:val="clear" w:color="auto" w:fill="E2EFD9"/>
          </w:tcPr>
          <w:p w:rsidR="00E331CD" w:rsidRDefault="00897A6F">
            <w:r>
              <w:t>Participant ID of the Merchant in NACH</w:t>
            </w:r>
          </w:p>
        </w:tc>
      </w:tr>
      <w:tr w:rsidR="00E331CD">
        <w:trPr>
          <w:trHeight w:val="1601"/>
          <w:jc w:val="center"/>
        </w:trPr>
        <w:tc>
          <w:tcPr>
            <w:tcW w:w="2528" w:type="dxa"/>
            <w:shd w:val="clear" w:color="auto" w:fill="E2EFD9"/>
          </w:tcPr>
          <w:p w:rsidR="00E331CD" w:rsidRDefault="00897A6F">
            <w:pPr>
              <w:rPr>
                <w:b/>
              </w:rPr>
            </w:pPr>
            <w:r>
              <w:rPr>
                <w:b/>
              </w:rPr>
              <w:t>SPID (Optional)</w:t>
            </w:r>
          </w:p>
        </w:tc>
        <w:tc>
          <w:tcPr>
            <w:tcW w:w="6378" w:type="dxa"/>
            <w:shd w:val="clear" w:color="auto" w:fill="E2EFD9"/>
          </w:tcPr>
          <w:p w:rsidR="00E331CD" w:rsidRDefault="00897A6F">
            <w:r>
              <w:t>In case a merchant has multiple certificates for each of its service providers then the ID of the Service Provider shared with NPCI has to be provided against this parameter</w:t>
            </w:r>
          </w:p>
        </w:tc>
      </w:tr>
      <w:tr w:rsidR="00E331CD">
        <w:trPr>
          <w:trHeight w:val="466"/>
          <w:jc w:val="center"/>
        </w:trPr>
        <w:tc>
          <w:tcPr>
            <w:tcW w:w="2528" w:type="dxa"/>
            <w:shd w:val="clear" w:color="auto" w:fill="auto"/>
          </w:tcPr>
          <w:p w:rsidR="00E331CD" w:rsidRDefault="00897A6F">
            <w:pPr>
              <w:rPr>
                <w:b/>
              </w:rPr>
            </w:pPr>
            <w:proofErr w:type="spellStart"/>
            <w:r>
              <w:rPr>
                <w:b/>
              </w:rPr>
              <w:t>MandateReqDoc</w:t>
            </w:r>
            <w:proofErr w:type="spellEnd"/>
          </w:p>
        </w:tc>
        <w:tc>
          <w:tcPr>
            <w:tcW w:w="6378" w:type="dxa"/>
            <w:shd w:val="clear" w:color="auto" w:fill="auto"/>
          </w:tcPr>
          <w:p w:rsidR="00E331CD" w:rsidRDefault="00897A6F">
            <w:r>
              <w:t>Output of the Step-3</w:t>
            </w:r>
          </w:p>
        </w:tc>
      </w:tr>
      <w:tr w:rsidR="00E331CD">
        <w:trPr>
          <w:trHeight w:val="447"/>
          <w:jc w:val="center"/>
        </w:trPr>
        <w:tc>
          <w:tcPr>
            <w:tcW w:w="2528" w:type="dxa"/>
            <w:shd w:val="clear" w:color="auto" w:fill="E2EFD9"/>
          </w:tcPr>
          <w:p w:rsidR="00E331CD" w:rsidRDefault="00897A6F">
            <w:pPr>
              <w:rPr>
                <w:b/>
              </w:rPr>
            </w:pPr>
            <w:proofErr w:type="spellStart"/>
            <w:r>
              <w:rPr>
                <w:b/>
              </w:rPr>
              <w:t>CheckSumVal</w:t>
            </w:r>
            <w:proofErr w:type="spellEnd"/>
          </w:p>
        </w:tc>
        <w:tc>
          <w:tcPr>
            <w:tcW w:w="6378" w:type="dxa"/>
            <w:shd w:val="clear" w:color="auto" w:fill="E2EFD9"/>
          </w:tcPr>
          <w:p w:rsidR="00E331CD" w:rsidRDefault="00897A6F">
            <w:r>
              <w:t>Encrypted Output of Step-1 (only for Create and Amend)</w:t>
            </w:r>
          </w:p>
        </w:tc>
      </w:tr>
      <w:tr w:rsidR="00E331CD">
        <w:trPr>
          <w:trHeight w:val="1139"/>
          <w:jc w:val="center"/>
        </w:trPr>
        <w:tc>
          <w:tcPr>
            <w:tcW w:w="2528" w:type="dxa"/>
            <w:shd w:val="clear" w:color="auto" w:fill="E2EFD9"/>
          </w:tcPr>
          <w:p w:rsidR="00E331CD" w:rsidRDefault="00897A6F">
            <w:pPr>
              <w:rPr>
                <w:b/>
              </w:rPr>
            </w:pPr>
            <w:proofErr w:type="spellStart"/>
            <w:r>
              <w:rPr>
                <w:b/>
              </w:rPr>
              <w:t>BankID</w:t>
            </w:r>
            <w:proofErr w:type="spellEnd"/>
          </w:p>
        </w:tc>
        <w:tc>
          <w:tcPr>
            <w:tcW w:w="6378" w:type="dxa"/>
            <w:shd w:val="clear" w:color="auto" w:fill="E2EFD9"/>
          </w:tcPr>
          <w:p w:rsidR="00E331CD" w:rsidRDefault="00897A6F">
            <w:r>
              <w:t>Valid Participant ID of the Bank.</w:t>
            </w:r>
          </w:p>
        </w:tc>
      </w:tr>
      <w:tr w:rsidR="00E331CD">
        <w:trPr>
          <w:trHeight w:val="1139"/>
          <w:jc w:val="center"/>
        </w:trPr>
        <w:tc>
          <w:tcPr>
            <w:tcW w:w="2528" w:type="dxa"/>
            <w:shd w:val="clear" w:color="auto" w:fill="E2EFD9"/>
          </w:tcPr>
          <w:p w:rsidR="00E331CD" w:rsidRDefault="00897A6F">
            <w:pPr>
              <w:rPr>
                <w:b/>
              </w:rPr>
            </w:pPr>
            <w:proofErr w:type="spellStart"/>
            <w:r>
              <w:rPr>
                <w:b/>
              </w:rPr>
              <w:t>AuthMode</w:t>
            </w:r>
            <w:proofErr w:type="spellEnd"/>
            <w:r>
              <w:rPr>
                <w:b/>
              </w:rPr>
              <w:t xml:space="preserve"> </w:t>
            </w:r>
          </w:p>
        </w:tc>
        <w:tc>
          <w:tcPr>
            <w:tcW w:w="6378" w:type="dxa"/>
            <w:shd w:val="clear" w:color="auto" w:fill="E2EFD9"/>
          </w:tcPr>
          <w:p w:rsidR="00E331CD" w:rsidRDefault="00897A6F">
            <w:r>
              <w:t>Will be either of “NetBanking” or “</w:t>
            </w:r>
            <w:proofErr w:type="spellStart"/>
            <w:r>
              <w:t>DebitCard</w:t>
            </w:r>
            <w:proofErr w:type="spellEnd"/>
            <w:r>
              <w:t>” or "Aadhaar"</w:t>
            </w:r>
          </w:p>
        </w:tc>
      </w:tr>
    </w:tbl>
    <w:p w:rsidR="00E331CD" w:rsidRDefault="00897A6F">
      <w:pPr>
        <w:rPr>
          <w:b/>
        </w:rPr>
      </w:pPr>
      <w:r>
        <w:rPr>
          <w:b/>
        </w:rPr>
        <w:t xml:space="preserve">Note: - </w:t>
      </w:r>
    </w:p>
    <w:p w:rsidR="00E331CD" w:rsidRDefault="00897A6F">
      <w:r>
        <w:t xml:space="preserve">The Merchant ID &amp; SP ID combination would be used to identify the signing certificate of the Merchant. Also the response URL (URL of response to merchant from NPCI) will as well identified by this combination. </w:t>
      </w:r>
    </w:p>
    <w:p w:rsidR="00E331CD" w:rsidRDefault="00897A6F">
      <w:r>
        <w:t>Merchant should share the Service Provider ID (SP ID) with NPCI when they go for multiple Certificate’s and URLS for Single Merchant ID.</w:t>
      </w:r>
    </w:p>
    <w:p w:rsidR="00E331CD" w:rsidRDefault="00897A6F">
      <w:proofErr w:type="spellStart"/>
      <w:r>
        <w:t>CheckSumVal</w:t>
      </w:r>
      <w:proofErr w:type="spellEnd"/>
      <w:r>
        <w:t xml:space="preserve"> should be encrypted using the public key certificate shared by NPCI. </w:t>
      </w:r>
    </w:p>
    <w:p w:rsidR="00E331CD" w:rsidRDefault="00897A6F">
      <w:proofErr w:type="spellStart"/>
      <w:r>
        <w:t>MerchantID</w:t>
      </w:r>
      <w:proofErr w:type="spellEnd"/>
      <w:r>
        <w:t xml:space="preserve"> in the MIME message should be the same as the &lt;ID&gt; tag under &lt;</w:t>
      </w:r>
      <w:proofErr w:type="spellStart"/>
      <w:r>
        <w:t>ReqInitPty</w:t>
      </w:r>
      <w:proofErr w:type="spellEnd"/>
      <w:r>
        <w:t xml:space="preserve">&gt; in the Request XML. </w:t>
      </w:r>
    </w:p>
    <w:p w:rsidR="00E331CD" w:rsidRDefault="00897A6F">
      <w:r>
        <w:t xml:space="preserve">Upon Mandate Approval / Rejection at the banking site by the end user NPCI ONMAGS would send the response shared by the bank with the merchant site. In case the request is rejected at NPCI ONMAGS layer itself NPCI will generate the response and send.  </w:t>
      </w:r>
    </w:p>
    <w:p w:rsidR="00E331CD" w:rsidRDefault="00897A6F">
      <w:r>
        <w:t>NPCI will perform the following validations:</w:t>
      </w:r>
    </w:p>
    <w:p w:rsidR="00E331CD" w:rsidRDefault="00897A6F">
      <w:pPr>
        <w:numPr>
          <w:ilvl w:val="0"/>
          <w:numId w:val="7"/>
        </w:numPr>
      </w:pPr>
      <w:r>
        <w:t xml:space="preserve">Verify if </w:t>
      </w:r>
      <w:proofErr w:type="spellStart"/>
      <w:r>
        <w:t>MerchantID</w:t>
      </w:r>
      <w:proofErr w:type="spellEnd"/>
      <w:r>
        <w:t xml:space="preserve"> is valid</w:t>
      </w:r>
    </w:p>
    <w:p w:rsidR="00E331CD" w:rsidRDefault="00897A6F">
      <w:pPr>
        <w:numPr>
          <w:ilvl w:val="0"/>
          <w:numId w:val="7"/>
        </w:numPr>
      </w:pPr>
      <w:r>
        <w:lastRenderedPageBreak/>
        <w:t xml:space="preserve">If </w:t>
      </w:r>
      <w:proofErr w:type="spellStart"/>
      <w:r>
        <w:t>ServiceProviderID</w:t>
      </w:r>
      <w:proofErr w:type="spellEnd"/>
      <w:r>
        <w:t xml:space="preserve"> is provided verify if it is a valid service provider ID registered against the merchant in NPCI. </w:t>
      </w:r>
    </w:p>
    <w:p w:rsidR="00E331CD" w:rsidRDefault="00897A6F">
      <w:pPr>
        <w:numPr>
          <w:ilvl w:val="0"/>
          <w:numId w:val="7"/>
        </w:numPr>
      </w:pPr>
      <w:r>
        <w:t>Verify if Bank ID is a valid Bank ID</w:t>
      </w:r>
    </w:p>
    <w:p w:rsidR="00E331CD" w:rsidRDefault="00897A6F">
      <w:pPr>
        <w:numPr>
          <w:ilvl w:val="0"/>
          <w:numId w:val="7"/>
        </w:numPr>
      </w:pPr>
      <w:r>
        <w:t xml:space="preserve">Verify if </w:t>
      </w:r>
      <w:proofErr w:type="spellStart"/>
      <w:r>
        <w:t>AuthMode</w:t>
      </w:r>
      <w:proofErr w:type="spellEnd"/>
      <w:r>
        <w:t xml:space="preserve"> is a valid </w:t>
      </w:r>
      <w:proofErr w:type="spellStart"/>
      <w:r>
        <w:t>AuthMode</w:t>
      </w:r>
      <w:proofErr w:type="spellEnd"/>
      <w:r>
        <w:t xml:space="preserve">. </w:t>
      </w:r>
    </w:p>
    <w:p w:rsidR="00E331CD" w:rsidRDefault="00897A6F">
      <w:pPr>
        <w:numPr>
          <w:ilvl w:val="0"/>
          <w:numId w:val="7"/>
        </w:numPr>
      </w:pPr>
      <w:r>
        <w:t xml:space="preserve">Validate the </w:t>
      </w:r>
      <w:proofErr w:type="spellStart"/>
      <w:r>
        <w:t>MandateReqDoc</w:t>
      </w:r>
      <w:proofErr w:type="spellEnd"/>
      <w:r>
        <w:t xml:space="preserve"> xml data. </w:t>
      </w:r>
    </w:p>
    <w:p w:rsidR="00E331CD" w:rsidRDefault="00897A6F">
      <w:r>
        <w:t>The format of the merchant request for Amend Mandate XML is given below:</w:t>
      </w:r>
    </w:p>
    <w:p w:rsidR="00E331CD" w:rsidRDefault="00897A6F">
      <w:pPr>
        <w:shd w:val="clear" w:color="auto" w:fill="FFE599"/>
        <w:spacing w:before="0" w:after="0" w:line="240" w:lineRule="auto"/>
        <w:rPr>
          <w:rFonts w:ascii="Courier New" w:eastAsia="Courier New" w:hAnsi="Courier New" w:cs="Courier New"/>
          <w:color w:val="000000"/>
        </w:rPr>
      </w:pPr>
      <w:proofErr w:type="gramStart"/>
      <w:r>
        <w:rPr>
          <w:rFonts w:ascii="Courier New" w:eastAsia="Courier New" w:hAnsi="Courier New" w:cs="Courier New"/>
          <w:color w:val="000000"/>
        </w:rPr>
        <w:t>&lt;?xml</w:t>
      </w:r>
      <w:proofErr w:type="gramEnd"/>
      <w:r>
        <w:rPr>
          <w:rFonts w:ascii="Courier New" w:eastAsia="Courier New" w:hAnsi="Courier New" w:cs="Courier New"/>
          <w:color w:val="000000"/>
        </w:rPr>
        <w:t xml:space="preserve"> version="1.0" encoding="UTF-8"?&gt;</w:t>
      </w:r>
    </w:p>
    <w:p w:rsidR="00E331CD" w:rsidRDefault="00897A6F">
      <w:pPr>
        <w:shd w:val="clear" w:color="auto" w:fill="FFE599"/>
        <w:spacing w:before="0" w:after="0" w:line="240" w:lineRule="auto"/>
        <w:rPr>
          <w:rFonts w:ascii="Courier New" w:eastAsia="Courier New" w:hAnsi="Courier New" w:cs="Courier New"/>
          <w:color w:val="000000"/>
        </w:rPr>
      </w:pPr>
      <w:r>
        <w:rPr>
          <w:rFonts w:ascii="Courier New" w:eastAsia="Courier New" w:hAnsi="Courier New" w:cs="Courier New"/>
          <w:color w:val="000000"/>
        </w:rPr>
        <w:t xml:space="preserve">&lt;Document </w:t>
      </w:r>
      <w:proofErr w:type="spellStart"/>
      <w:r>
        <w:rPr>
          <w:rFonts w:ascii="Courier New" w:eastAsia="Courier New" w:hAnsi="Courier New" w:cs="Courier New"/>
          <w:color w:val="000000"/>
        </w:rPr>
        <w:t>xmlns</w:t>
      </w:r>
      <w:proofErr w:type="spellEnd"/>
      <w:r>
        <w:rPr>
          <w:rFonts w:ascii="Courier New" w:eastAsia="Courier New" w:hAnsi="Courier New" w:cs="Courier New"/>
          <w:color w:val="000000"/>
        </w:rPr>
        <w:t>="http://npci.org/ONMAGS/schema"&gt;</w:t>
      </w:r>
    </w:p>
    <w:p w:rsidR="00E331CD" w:rsidRDefault="00897A6F">
      <w:pPr>
        <w:shd w:val="clear" w:color="auto" w:fill="FFE599"/>
        <w:spacing w:before="0" w:after="0" w:line="240" w:lineRule="auto"/>
        <w:rPr>
          <w:rFonts w:ascii="Courier New" w:eastAsia="Courier New" w:hAnsi="Courier New" w:cs="Courier New"/>
          <w:color w:val="000000"/>
        </w:rPr>
      </w:pPr>
      <w:r>
        <w:rPr>
          <w:rFonts w:ascii="Courier New" w:eastAsia="Courier New" w:hAnsi="Courier New" w:cs="Courier New"/>
          <w:color w:val="000000"/>
        </w:rPr>
        <w:t xml:space="preserve">    &lt;</w:t>
      </w:r>
      <w:proofErr w:type="spellStart"/>
      <w:r>
        <w:rPr>
          <w:rFonts w:ascii="Courier New" w:eastAsia="Courier New" w:hAnsi="Courier New" w:cs="Courier New"/>
          <w:color w:val="000000"/>
        </w:rPr>
        <w:t>MndtAuthReq</w:t>
      </w:r>
      <w:proofErr w:type="spellEnd"/>
      <w:r>
        <w:rPr>
          <w:rFonts w:ascii="Courier New" w:eastAsia="Courier New" w:hAnsi="Courier New" w:cs="Courier New"/>
          <w:color w:val="000000"/>
        </w:rPr>
        <w:t>&gt;</w:t>
      </w:r>
    </w:p>
    <w:p w:rsidR="00E331CD" w:rsidRDefault="00897A6F">
      <w:pPr>
        <w:shd w:val="clear" w:color="auto" w:fill="FFE599"/>
        <w:spacing w:before="0" w:after="0" w:line="240" w:lineRule="auto"/>
        <w:rPr>
          <w:rFonts w:ascii="Courier New" w:eastAsia="Courier New" w:hAnsi="Courier New" w:cs="Courier New"/>
          <w:color w:val="000000"/>
        </w:rPr>
      </w:pPr>
      <w:r>
        <w:rPr>
          <w:rFonts w:ascii="Courier New" w:eastAsia="Courier New" w:hAnsi="Courier New" w:cs="Courier New"/>
          <w:color w:val="000000"/>
        </w:rPr>
        <w:t xml:space="preserve">        &lt;</w:t>
      </w:r>
      <w:proofErr w:type="spellStart"/>
      <w:r>
        <w:rPr>
          <w:rFonts w:ascii="Courier New" w:eastAsia="Courier New" w:hAnsi="Courier New" w:cs="Courier New"/>
          <w:color w:val="000000"/>
        </w:rPr>
        <w:t>GrpHdr</w:t>
      </w:r>
      <w:proofErr w:type="spellEnd"/>
      <w:r>
        <w:rPr>
          <w:rFonts w:ascii="Courier New" w:eastAsia="Courier New" w:hAnsi="Courier New" w:cs="Courier New"/>
          <w:color w:val="000000"/>
        </w:rPr>
        <w:t>&gt;</w:t>
      </w:r>
    </w:p>
    <w:p w:rsidR="00E331CD" w:rsidRDefault="00897A6F">
      <w:pPr>
        <w:shd w:val="clear" w:color="auto" w:fill="FFE599"/>
        <w:spacing w:before="0" w:after="0" w:line="240" w:lineRule="auto"/>
        <w:rPr>
          <w:rFonts w:ascii="Courier New" w:eastAsia="Courier New" w:hAnsi="Courier New" w:cs="Courier New"/>
          <w:color w:val="000000"/>
        </w:rPr>
      </w:pPr>
      <w:r>
        <w:rPr>
          <w:rFonts w:ascii="Courier New" w:eastAsia="Courier New" w:hAnsi="Courier New" w:cs="Courier New"/>
          <w:color w:val="000000"/>
        </w:rPr>
        <w:t xml:space="preserve">            &lt;</w:t>
      </w:r>
      <w:proofErr w:type="spellStart"/>
      <w:r>
        <w:rPr>
          <w:rFonts w:ascii="Courier New" w:eastAsia="Courier New" w:hAnsi="Courier New" w:cs="Courier New"/>
          <w:color w:val="000000"/>
        </w:rPr>
        <w:t>MsgId</w:t>
      </w:r>
      <w:proofErr w:type="spellEnd"/>
      <w:r>
        <w:rPr>
          <w:rFonts w:ascii="Courier New" w:eastAsia="Courier New" w:hAnsi="Courier New" w:cs="Courier New"/>
          <w:color w:val="000000"/>
        </w:rPr>
        <w:t>&gt;&lt;/</w:t>
      </w:r>
      <w:proofErr w:type="spellStart"/>
      <w:r>
        <w:rPr>
          <w:rFonts w:ascii="Courier New" w:eastAsia="Courier New" w:hAnsi="Courier New" w:cs="Courier New"/>
          <w:color w:val="000000"/>
        </w:rPr>
        <w:t>MsgId</w:t>
      </w:r>
      <w:proofErr w:type="spellEnd"/>
      <w:r>
        <w:rPr>
          <w:rFonts w:ascii="Courier New" w:eastAsia="Courier New" w:hAnsi="Courier New" w:cs="Courier New"/>
          <w:color w:val="000000"/>
        </w:rPr>
        <w:t>&gt;</w:t>
      </w:r>
    </w:p>
    <w:p w:rsidR="00E331CD" w:rsidRDefault="00897A6F">
      <w:pPr>
        <w:shd w:val="clear" w:color="auto" w:fill="FFE599"/>
        <w:spacing w:before="0" w:after="0" w:line="240" w:lineRule="auto"/>
        <w:rPr>
          <w:rFonts w:ascii="Courier New" w:eastAsia="Courier New" w:hAnsi="Courier New" w:cs="Courier New"/>
          <w:color w:val="000000"/>
        </w:rPr>
      </w:pPr>
      <w:r>
        <w:rPr>
          <w:rFonts w:ascii="Courier New" w:eastAsia="Courier New" w:hAnsi="Courier New" w:cs="Courier New"/>
          <w:color w:val="000000"/>
        </w:rPr>
        <w:t xml:space="preserve">            &lt;</w:t>
      </w:r>
      <w:proofErr w:type="spellStart"/>
      <w:r>
        <w:rPr>
          <w:rFonts w:ascii="Courier New" w:eastAsia="Courier New" w:hAnsi="Courier New" w:cs="Courier New"/>
          <w:color w:val="000000"/>
        </w:rPr>
        <w:t>CreDtTm</w:t>
      </w:r>
      <w:proofErr w:type="spellEnd"/>
      <w:r>
        <w:rPr>
          <w:rFonts w:ascii="Courier New" w:eastAsia="Courier New" w:hAnsi="Courier New" w:cs="Courier New"/>
          <w:color w:val="000000"/>
        </w:rPr>
        <w:t>&gt;&lt;/</w:t>
      </w:r>
      <w:proofErr w:type="spellStart"/>
      <w:r>
        <w:rPr>
          <w:rFonts w:ascii="Courier New" w:eastAsia="Courier New" w:hAnsi="Courier New" w:cs="Courier New"/>
          <w:color w:val="000000"/>
        </w:rPr>
        <w:t>CreDtTm</w:t>
      </w:r>
      <w:proofErr w:type="spellEnd"/>
      <w:r>
        <w:rPr>
          <w:rFonts w:ascii="Courier New" w:eastAsia="Courier New" w:hAnsi="Courier New" w:cs="Courier New"/>
          <w:color w:val="000000"/>
        </w:rPr>
        <w:t>&gt;</w:t>
      </w:r>
    </w:p>
    <w:p w:rsidR="00E331CD" w:rsidRDefault="00897A6F">
      <w:pPr>
        <w:shd w:val="clear" w:color="auto" w:fill="FFE599"/>
        <w:spacing w:before="0" w:after="0" w:line="240" w:lineRule="auto"/>
        <w:rPr>
          <w:rFonts w:ascii="Courier New" w:eastAsia="Courier New" w:hAnsi="Courier New" w:cs="Courier New"/>
          <w:color w:val="000000"/>
        </w:rPr>
      </w:pPr>
      <w:r>
        <w:rPr>
          <w:rFonts w:ascii="Courier New" w:eastAsia="Courier New" w:hAnsi="Courier New" w:cs="Courier New"/>
          <w:color w:val="000000"/>
        </w:rPr>
        <w:t xml:space="preserve">            &lt;</w:t>
      </w:r>
      <w:proofErr w:type="spellStart"/>
      <w:r>
        <w:rPr>
          <w:rFonts w:ascii="Courier New" w:eastAsia="Courier New" w:hAnsi="Courier New" w:cs="Courier New"/>
          <w:color w:val="000000"/>
        </w:rPr>
        <w:t>ReqInitPty</w:t>
      </w:r>
      <w:proofErr w:type="spellEnd"/>
      <w:r>
        <w:rPr>
          <w:rFonts w:ascii="Courier New" w:eastAsia="Courier New" w:hAnsi="Courier New" w:cs="Courier New"/>
          <w:color w:val="000000"/>
        </w:rPr>
        <w:t>&gt;</w:t>
      </w:r>
    </w:p>
    <w:p w:rsidR="00E331CD" w:rsidRDefault="00897A6F">
      <w:pPr>
        <w:shd w:val="clear" w:color="auto" w:fill="FFE599"/>
        <w:spacing w:before="0" w:after="0" w:line="240" w:lineRule="auto"/>
        <w:rPr>
          <w:rFonts w:ascii="Courier New" w:eastAsia="Courier New" w:hAnsi="Courier New" w:cs="Courier New"/>
          <w:color w:val="000000"/>
        </w:rPr>
      </w:pPr>
      <w:r>
        <w:rPr>
          <w:rFonts w:ascii="Courier New" w:eastAsia="Courier New" w:hAnsi="Courier New" w:cs="Courier New"/>
          <w:color w:val="000000"/>
        </w:rPr>
        <w:t xml:space="preserve">                &lt;Info&gt;</w:t>
      </w:r>
    </w:p>
    <w:p w:rsidR="00E331CD" w:rsidRDefault="00897A6F">
      <w:pPr>
        <w:shd w:val="clear" w:color="auto" w:fill="FFE599"/>
        <w:spacing w:before="0" w:after="0" w:line="240" w:lineRule="auto"/>
        <w:rPr>
          <w:rFonts w:ascii="Courier New" w:eastAsia="Courier New" w:hAnsi="Courier New" w:cs="Courier New"/>
          <w:color w:val="000000"/>
        </w:rPr>
      </w:pPr>
      <w:r>
        <w:rPr>
          <w:rFonts w:ascii="Courier New" w:eastAsia="Courier New" w:hAnsi="Courier New" w:cs="Courier New"/>
          <w:color w:val="000000"/>
        </w:rPr>
        <w:t xml:space="preserve">                    &lt;Id&gt; &lt;/Id&gt;</w:t>
      </w:r>
    </w:p>
    <w:p w:rsidR="00E331CD" w:rsidRDefault="00897A6F">
      <w:pPr>
        <w:shd w:val="clear" w:color="auto" w:fill="FFE599"/>
        <w:spacing w:before="0" w:after="0" w:line="240" w:lineRule="auto"/>
        <w:rPr>
          <w:rFonts w:ascii="Courier New" w:eastAsia="Courier New" w:hAnsi="Courier New" w:cs="Courier New"/>
          <w:color w:val="000000"/>
        </w:rPr>
      </w:pPr>
      <w:r>
        <w:rPr>
          <w:rFonts w:ascii="Courier New" w:eastAsia="Courier New" w:hAnsi="Courier New" w:cs="Courier New"/>
          <w:color w:val="000000"/>
        </w:rPr>
        <w:t xml:space="preserve">                    &lt;</w:t>
      </w:r>
      <w:proofErr w:type="spellStart"/>
      <w:r>
        <w:rPr>
          <w:rFonts w:ascii="Courier New" w:eastAsia="Courier New" w:hAnsi="Courier New" w:cs="Courier New"/>
          <w:color w:val="000000"/>
        </w:rPr>
        <w:t>CatCode</w:t>
      </w:r>
      <w:proofErr w:type="spellEnd"/>
      <w:r>
        <w:rPr>
          <w:rFonts w:ascii="Courier New" w:eastAsia="Courier New" w:hAnsi="Courier New" w:cs="Courier New"/>
          <w:color w:val="000000"/>
        </w:rPr>
        <w:t>&gt; &lt;/</w:t>
      </w:r>
      <w:proofErr w:type="spellStart"/>
      <w:r>
        <w:rPr>
          <w:rFonts w:ascii="Courier New" w:eastAsia="Courier New" w:hAnsi="Courier New" w:cs="Courier New"/>
          <w:color w:val="000000"/>
        </w:rPr>
        <w:t>CatCode</w:t>
      </w:r>
      <w:proofErr w:type="spellEnd"/>
      <w:r>
        <w:rPr>
          <w:rFonts w:ascii="Courier New" w:eastAsia="Courier New" w:hAnsi="Courier New" w:cs="Courier New"/>
          <w:color w:val="000000"/>
        </w:rPr>
        <w:t>&gt;</w:t>
      </w:r>
    </w:p>
    <w:p w:rsidR="00E331CD" w:rsidRDefault="00897A6F">
      <w:pPr>
        <w:shd w:val="clear" w:color="auto" w:fill="FFE599"/>
        <w:spacing w:before="0" w:after="0" w:line="240" w:lineRule="auto"/>
        <w:rPr>
          <w:rFonts w:ascii="Courier New" w:eastAsia="Courier New" w:hAnsi="Courier New" w:cs="Courier New"/>
          <w:color w:val="000000"/>
        </w:rPr>
      </w:pPr>
      <w:r>
        <w:rPr>
          <w:rFonts w:ascii="Courier New" w:eastAsia="Courier New" w:hAnsi="Courier New" w:cs="Courier New"/>
          <w:color w:val="000000"/>
        </w:rPr>
        <w:t xml:space="preserve">                    &lt;</w:t>
      </w:r>
      <w:proofErr w:type="spellStart"/>
      <w:r>
        <w:rPr>
          <w:rFonts w:ascii="Courier New" w:eastAsia="Courier New" w:hAnsi="Courier New" w:cs="Courier New"/>
          <w:color w:val="000000"/>
        </w:rPr>
        <w:t>UtilCode</w:t>
      </w:r>
      <w:proofErr w:type="spellEnd"/>
      <w:r>
        <w:rPr>
          <w:rFonts w:ascii="Courier New" w:eastAsia="Courier New" w:hAnsi="Courier New" w:cs="Courier New"/>
          <w:color w:val="000000"/>
        </w:rPr>
        <w:t>&gt; &lt;/</w:t>
      </w:r>
      <w:proofErr w:type="spellStart"/>
      <w:r>
        <w:rPr>
          <w:rFonts w:ascii="Courier New" w:eastAsia="Courier New" w:hAnsi="Courier New" w:cs="Courier New"/>
          <w:color w:val="000000"/>
        </w:rPr>
        <w:t>UtilCode</w:t>
      </w:r>
      <w:proofErr w:type="spellEnd"/>
      <w:r>
        <w:rPr>
          <w:rFonts w:ascii="Courier New" w:eastAsia="Courier New" w:hAnsi="Courier New" w:cs="Courier New"/>
          <w:color w:val="000000"/>
        </w:rPr>
        <w:t>&gt;</w:t>
      </w:r>
    </w:p>
    <w:p w:rsidR="00E331CD" w:rsidRDefault="00897A6F">
      <w:pPr>
        <w:shd w:val="clear" w:color="auto" w:fill="FFE599"/>
        <w:spacing w:before="0" w:after="0" w:line="240" w:lineRule="auto"/>
        <w:rPr>
          <w:rFonts w:ascii="Courier New" w:eastAsia="Courier New" w:hAnsi="Courier New" w:cs="Courier New"/>
          <w:color w:val="000000"/>
        </w:rPr>
      </w:pPr>
      <w:r>
        <w:rPr>
          <w:rFonts w:ascii="Courier New" w:eastAsia="Courier New" w:hAnsi="Courier New" w:cs="Courier New"/>
          <w:color w:val="000000"/>
        </w:rPr>
        <w:t xml:space="preserve">                    &lt;</w:t>
      </w:r>
      <w:proofErr w:type="spellStart"/>
      <w:r>
        <w:rPr>
          <w:rFonts w:ascii="Courier New" w:eastAsia="Courier New" w:hAnsi="Courier New" w:cs="Courier New"/>
          <w:color w:val="000000"/>
        </w:rPr>
        <w:t>CatDesc</w:t>
      </w:r>
      <w:proofErr w:type="spellEnd"/>
      <w:r>
        <w:rPr>
          <w:rFonts w:ascii="Courier New" w:eastAsia="Courier New" w:hAnsi="Courier New" w:cs="Courier New"/>
          <w:color w:val="000000"/>
        </w:rPr>
        <w:t>&gt; &lt;/</w:t>
      </w:r>
      <w:proofErr w:type="spellStart"/>
      <w:r>
        <w:rPr>
          <w:rFonts w:ascii="Courier New" w:eastAsia="Courier New" w:hAnsi="Courier New" w:cs="Courier New"/>
          <w:color w:val="000000"/>
        </w:rPr>
        <w:t>CatDesc</w:t>
      </w:r>
      <w:proofErr w:type="spellEnd"/>
      <w:r>
        <w:rPr>
          <w:rFonts w:ascii="Courier New" w:eastAsia="Courier New" w:hAnsi="Courier New" w:cs="Courier New"/>
          <w:color w:val="000000"/>
        </w:rPr>
        <w:t>&gt;</w:t>
      </w:r>
    </w:p>
    <w:p w:rsidR="00E331CD" w:rsidRDefault="00897A6F">
      <w:pPr>
        <w:shd w:val="clear" w:color="auto" w:fill="FFE599"/>
        <w:spacing w:before="0" w:after="0" w:line="240" w:lineRule="auto"/>
        <w:rPr>
          <w:rFonts w:ascii="Courier New" w:eastAsia="Courier New" w:hAnsi="Courier New" w:cs="Courier New"/>
          <w:color w:val="000000"/>
        </w:rPr>
      </w:pPr>
      <w:r>
        <w:rPr>
          <w:rFonts w:ascii="Courier New" w:eastAsia="Courier New" w:hAnsi="Courier New" w:cs="Courier New"/>
          <w:color w:val="000000"/>
        </w:rPr>
        <w:t xml:space="preserve">                    &lt;Name&gt;&lt;/Name&gt;</w:t>
      </w:r>
    </w:p>
    <w:p w:rsidR="00E331CD" w:rsidRDefault="00897A6F">
      <w:pPr>
        <w:shd w:val="clear" w:color="auto" w:fill="FFE599"/>
        <w:spacing w:before="0" w:after="0" w:line="240" w:lineRule="auto"/>
        <w:rPr>
          <w:rFonts w:ascii="Courier New" w:eastAsia="Courier New" w:hAnsi="Courier New" w:cs="Courier New"/>
          <w:color w:val="000000"/>
        </w:rPr>
      </w:pPr>
      <w:r>
        <w:rPr>
          <w:rFonts w:ascii="Courier New" w:eastAsia="Courier New" w:hAnsi="Courier New" w:cs="Courier New"/>
          <w:color w:val="000000"/>
        </w:rPr>
        <w:tab/>
      </w:r>
      <w:r>
        <w:rPr>
          <w:rFonts w:ascii="Courier New" w:eastAsia="Courier New" w:hAnsi="Courier New" w:cs="Courier New"/>
          <w:color w:val="000000"/>
        </w:rPr>
        <w:tab/>
      </w:r>
      <w:r>
        <w:rPr>
          <w:rFonts w:ascii="Courier New" w:eastAsia="Courier New" w:hAnsi="Courier New" w:cs="Courier New"/>
          <w:color w:val="000000"/>
        </w:rPr>
        <w:tab/>
        <w:t xml:space="preserve">    &lt;</w:t>
      </w:r>
      <w:proofErr w:type="spellStart"/>
      <w:r>
        <w:rPr>
          <w:rFonts w:ascii="Courier New" w:eastAsia="Courier New" w:hAnsi="Courier New" w:cs="Courier New"/>
          <w:color w:val="000000"/>
        </w:rPr>
        <w:t>Spn_Bnk_Nm</w:t>
      </w:r>
      <w:proofErr w:type="spellEnd"/>
      <w:r>
        <w:rPr>
          <w:rFonts w:ascii="Courier New" w:eastAsia="Courier New" w:hAnsi="Courier New" w:cs="Courier New"/>
          <w:color w:val="000000"/>
        </w:rPr>
        <w:t>&gt;&lt;/</w:t>
      </w:r>
      <w:proofErr w:type="spellStart"/>
      <w:r>
        <w:rPr>
          <w:rFonts w:ascii="Courier New" w:eastAsia="Courier New" w:hAnsi="Courier New" w:cs="Courier New"/>
          <w:color w:val="000000"/>
        </w:rPr>
        <w:t>Spn_Bnk_Nm</w:t>
      </w:r>
      <w:proofErr w:type="spellEnd"/>
      <w:r>
        <w:rPr>
          <w:rFonts w:ascii="Courier New" w:eastAsia="Courier New" w:hAnsi="Courier New" w:cs="Courier New"/>
          <w:color w:val="000000"/>
        </w:rPr>
        <w:t>&gt;</w:t>
      </w:r>
    </w:p>
    <w:p w:rsidR="00E331CD" w:rsidRDefault="00897A6F">
      <w:pPr>
        <w:shd w:val="clear" w:color="auto" w:fill="FFE599"/>
        <w:spacing w:before="0" w:after="0" w:line="240" w:lineRule="auto"/>
        <w:rPr>
          <w:rFonts w:ascii="Courier New" w:eastAsia="Courier New" w:hAnsi="Courier New" w:cs="Courier New"/>
          <w:color w:val="000000"/>
        </w:rPr>
      </w:pPr>
      <w:r>
        <w:rPr>
          <w:rFonts w:ascii="Courier New" w:eastAsia="Courier New" w:hAnsi="Courier New" w:cs="Courier New"/>
          <w:color w:val="000000"/>
        </w:rPr>
        <w:t xml:space="preserve">                &lt;/Info&gt;</w:t>
      </w:r>
    </w:p>
    <w:p w:rsidR="00E331CD" w:rsidRDefault="00897A6F">
      <w:pPr>
        <w:shd w:val="clear" w:color="auto" w:fill="FFE599"/>
        <w:spacing w:before="0" w:after="0" w:line="240" w:lineRule="auto"/>
        <w:rPr>
          <w:rFonts w:ascii="Courier New" w:eastAsia="Courier New" w:hAnsi="Courier New" w:cs="Courier New"/>
          <w:color w:val="000000"/>
        </w:rPr>
      </w:pPr>
      <w:r>
        <w:rPr>
          <w:rFonts w:ascii="Courier New" w:eastAsia="Courier New" w:hAnsi="Courier New" w:cs="Courier New"/>
          <w:color w:val="000000"/>
        </w:rPr>
        <w:t xml:space="preserve">            &lt;/</w:t>
      </w:r>
      <w:proofErr w:type="spellStart"/>
      <w:r>
        <w:rPr>
          <w:rFonts w:ascii="Courier New" w:eastAsia="Courier New" w:hAnsi="Courier New" w:cs="Courier New"/>
          <w:color w:val="000000"/>
        </w:rPr>
        <w:t>ReqInitPty</w:t>
      </w:r>
      <w:proofErr w:type="spellEnd"/>
      <w:r>
        <w:rPr>
          <w:rFonts w:ascii="Courier New" w:eastAsia="Courier New" w:hAnsi="Courier New" w:cs="Courier New"/>
          <w:color w:val="000000"/>
        </w:rPr>
        <w:t>&gt;</w:t>
      </w:r>
    </w:p>
    <w:p w:rsidR="00E331CD" w:rsidRDefault="00897A6F">
      <w:pPr>
        <w:shd w:val="clear" w:color="auto" w:fill="FFE599"/>
        <w:spacing w:before="0" w:after="0" w:line="240" w:lineRule="auto"/>
        <w:rPr>
          <w:rFonts w:ascii="Courier New" w:eastAsia="Courier New" w:hAnsi="Courier New" w:cs="Courier New"/>
          <w:color w:val="000000"/>
        </w:rPr>
      </w:pPr>
      <w:r>
        <w:rPr>
          <w:rFonts w:ascii="Courier New" w:eastAsia="Courier New" w:hAnsi="Courier New" w:cs="Courier New"/>
          <w:color w:val="000000"/>
        </w:rPr>
        <w:t xml:space="preserve">        &lt;/</w:t>
      </w:r>
      <w:proofErr w:type="spellStart"/>
      <w:r>
        <w:rPr>
          <w:rFonts w:ascii="Courier New" w:eastAsia="Courier New" w:hAnsi="Courier New" w:cs="Courier New"/>
          <w:color w:val="000000"/>
        </w:rPr>
        <w:t>GrpHdr</w:t>
      </w:r>
      <w:proofErr w:type="spellEnd"/>
      <w:r>
        <w:rPr>
          <w:rFonts w:ascii="Courier New" w:eastAsia="Courier New" w:hAnsi="Courier New" w:cs="Courier New"/>
          <w:color w:val="000000"/>
        </w:rPr>
        <w:t>&gt;</w:t>
      </w:r>
    </w:p>
    <w:p w:rsidR="00E331CD" w:rsidRDefault="00897A6F">
      <w:pPr>
        <w:shd w:val="clear" w:color="auto" w:fill="FFE599"/>
        <w:spacing w:before="0" w:after="0" w:line="240" w:lineRule="auto"/>
        <w:rPr>
          <w:rFonts w:ascii="Courier New" w:eastAsia="Courier New" w:hAnsi="Courier New" w:cs="Courier New"/>
          <w:color w:val="000000"/>
        </w:rPr>
      </w:pPr>
      <w:r>
        <w:rPr>
          <w:rFonts w:ascii="Courier New" w:eastAsia="Courier New" w:hAnsi="Courier New" w:cs="Courier New"/>
          <w:color w:val="000000"/>
        </w:rPr>
        <w:t xml:space="preserve">        &lt;</w:t>
      </w:r>
      <w:proofErr w:type="spellStart"/>
      <w:r>
        <w:rPr>
          <w:rFonts w:ascii="Courier New" w:eastAsia="Courier New" w:hAnsi="Courier New" w:cs="Courier New"/>
          <w:color w:val="000000"/>
        </w:rPr>
        <w:t>Mndt</w:t>
      </w:r>
      <w:proofErr w:type="spellEnd"/>
      <w:r>
        <w:rPr>
          <w:rFonts w:ascii="Courier New" w:eastAsia="Courier New" w:hAnsi="Courier New" w:cs="Courier New"/>
          <w:color w:val="000000"/>
        </w:rPr>
        <w:t>&gt;</w:t>
      </w:r>
    </w:p>
    <w:p w:rsidR="00E331CD" w:rsidRDefault="00897A6F">
      <w:pPr>
        <w:shd w:val="clear" w:color="auto" w:fill="FFE599"/>
        <w:spacing w:before="0" w:after="0" w:line="240" w:lineRule="auto"/>
        <w:rPr>
          <w:rFonts w:ascii="Courier New" w:eastAsia="Courier New" w:hAnsi="Courier New" w:cs="Courier New"/>
          <w:color w:val="000000"/>
        </w:rPr>
      </w:pPr>
      <w:r>
        <w:rPr>
          <w:rFonts w:ascii="Courier New" w:eastAsia="Courier New" w:hAnsi="Courier New" w:cs="Courier New"/>
          <w:color w:val="000000"/>
        </w:rPr>
        <w:t xml:space="preserve">            &lt;</w:t>
      </w:r>
      <w:proofErr w:type="spellStart"/>
      <w:r>
        <w:rPr>
          <w:rFonts w:ascii="Courier New" w:eastAsia="Courier New" w:hAnsi="Courier New" w:cs="Courier New"/>
          <w:color w:val="000000"/>
        </w:rPr>
        <w:t>MndtReqId</w:t>
      </w:r>
      <w:proofErr w:type="spellEnd"/>
      <w:r>
        <w:rPr>
          <w:rFonts w:ascii="Courier New" w:eastAsia="Courier New" w:hAnsi="Courier New" w:cs="Courier New"/>
          <w:color w:val="000000"/>
        </w:rPr>
        <w:t>&gt;&lt;/</w:t>
      </w:r>
      <w:proofErr w:type="spellStart"/>
      <w:r>
        <w:rPr>
          <w:rFonts w:ascii="Courier New" w:eastAsia="Courier New" w:hAnsi="Courier New" w:cs="Courier New"/>
          <w:color w:val="000000"/>
        </w:rPr>
        <w:t>MndtReqId</w:t>
      </w:r>
      <w:proofErr w:type="spellEnd"/>
      <w:r>
        <w:rPr>
          <w:rFonts w:ascii="Courier New" w:eastAsia="Courier New" w:hAnsi="Courier New" w:cs="Courier New"/>
          <w:color w:val="000000"/>
        </w:rPr>
        <w:t>&gt;</w:t>
      </w:r>
    </w:p>
    <w:p w:rsidR="00E331CD" w:rsidRDefault="00897A6F">
      <w:pPr>
        <w:shd w:val="clear" w:color="auto" w:fill="FFE599"/>
        <w:spacing w:before="0" w:after="0" w:line="240" w:lineRule="auto"/>
        <w:ind w:left="720" w:firstLine="720"/>
        <w:rPr>
          <w:rFonts w:ascii="Courier New" w:eastAsia="Courier New" w:hAnsi="Courier New" w:cs="Courier New"/>
          <w:color w:val="000000"/>
        </w:rPr>
      </w:pPr>
      <w:r>
        <w:rPr>
          <w:rFonts w:ascii="Courier New" w:eastAsia="Courier New" w:hAnsi="Courier New" w:cs="Courier New"/>
          <w:color w:val="000000"/>
        </w:rPr>
        <w:t xml:space="preserve"> &lt;</w:t>
      </w:r>
      <w:proofErr w:type="spellStart"/>
      <w:r>
        <w:rPr>
          <w:rFonts w:ascii="Courier New" w:eastAsia="Courier New" w:hAnsi="Courier New" w:cs="Courier New"/>
          <w:color w:val="000000"/>
        </w:rPr>
        <w:t>MndtId</w:t>
      </w:r>
      <w:proofErr w:type="spellEnd"/>
      <w:r>
        <w:rPr>
          <w:rFonts w:ascii="Courier New" w:eastAsia="Courier New" w:hAnsi="Courier New" w:cs="Courier New"/>
          <w:color w:val="000000"/>
        </w:rPr>
        <w:t>&gt;YESB0000000000000023&lt;</w:t>
      </w:r>
      <w:proofErr w:type="spellStart"/>
      <w:r>
        <w:rPr>
          <w:rFonts w:ascii="Courier New" w:eastAsia="Courier New" w:hAnsi="Courier New" w:cs="Courier New"/>
          <w:color w:val="000000"/>
        </w:rPr>
        <w:t>MndtId</w:t>
      </w:r>
      <w:proofErr w:type="spellEnd"/>
      <w:r>
        <w:rPr>
          <w:rFonts w:ascii="Courier New" w:eastAsia="Courier New" w:hAnsi="Courier New" w:cs="Courier New"/>
          <w:color w:val="000000"/>
        </w:rPr>
        <w:t>&gt;</w:t>
      </w:r>
    </w:p>
    <w:p w:rsidR="00E331CD" w:rsidRDefault="00897A6F">
      <w:pPr>
        <w:shd w:val="clear" w:color="auto" w:fill="FFE599"/>
        <w:spacing w:before="0" w:after="0" w:line="240" w:lineRule="auto"/>
        <w:ind w:left="720" w:firstLine="720"/>
        <w:rPr>
          <w:rFonts w:ascii="Courier New" w:eastAsia="Courier New" w:hAnsi="Courier New" w:cs="Courier New"/>
          <w:color w:val="000000"/>
        </w:rPr>
      </w:pPr>
      <w:r>
        <w:rPr>
          <w:rFonts w:ascii="Courier New" w:eastAsia="Courier New" w:hAnsi="Courier New" w:cs="Courier New"/>
          <w:color w:val="000000"/>
        </w:rPr>
        <w:t xml:space="preserve"> &lt;Reason&gt;AM05&lt;Reason&gt;</w:t>
      </w:r>
    </w:p>
    <w:p w:rsidR="00E331CD" w:rsidRDefault="00897A6F">
      <w:pPr>
        <w:shd w:val="clear" w:color="auto" w:fill="FFE599"/>
        <w:spacing w:before="0" w:after="0" w:line="240" w:lineRule="auto"/>
        <w:rPr>
          <w:rFonts w:ascii="Courier New" w:eastAsia="Courier New" w:hAnsi="Courier New" w:cs="Courier New"/>
          <w:color w:val="000000"/>
        </w:rPr>
      </w:pPr>
      <w:r>
        <w:rPr>
          <w:rFonts w:ascii="Courier New" w:eastAsia="Courier New" w:hAnsi="Courier New" w:cs="Courier New"/>
          <w:color w:val="000000"/>
        </w:rPr>
        <w:tab/>
      </w:r>
      <w:r>
        <w:rPr>
          <w:rFonts w:ascii="Courier New" w:eastAsia="Courier New" w:hAnsi="Courier New" w:cs="Courier New"/>
          <w:color w:val="000000"/>
        </w:rPr>
        <w:tab/>
        <w:t xml:space="preserve"> &lt;</w:t>
      </w:r>
      <w:proofErr w:type="spellStart"/>
      <w:r>
        <w:rPr>
          <w:rFonts w:ascii="Courier New" w:eastAsia="Courier New" w:hAnsi="Courier New" w:cs="Courier New"/>
          <w:color w:val="000000"/>
        </w:rPr>
        <w:t>Schm_Nm</w:t>
      </w:r>
      <w:proofErr w:type="spellEnd"/>
      <w:r>
        <w:rPr>
          <w:rFonts w:ascii="Courier New" w:eastAsia="Courier New" w:hAnsi="Courier New" w:cs="Courier New"/>
          <w:color w:val="000000"/>
        </w:rPr>
        <w:t>&gt;&lt;</w:t>
      </w:r>
      <w:proofErr w:type="spellStart"/>
      <w:r>
        <w:rPr>
          <w:rFonts w:ascii="Courier New" w:eastAsia="Courier New" w:hAnsi="Courier New" w:cs="Courier New"/>
          <w:color w:val="000000"/>
        </w:rPr>
        <w:t>Schm_Nm</w:t>
      </w:r>
      <w:proofErr w:type="spellEnd"/>
      <w:r>
        <w:rPr>
          <w:rFonts w:ascii="Courier New" w:eastAsia="Courier New" w:hAnsi="Courier New" w:cs="Courier New"/>
          <w:color w:val="000000"/>
        </w:rPr>
        <w:t>&gt;</w:t>
      </w:r>
    </w:p>
    <w:p w:rsidR="00E331CD" w:rsidRDefault="00897A6F">
      <w:pPr>
        <w:shd w:val="clear" w:color="auto" w:fill="FFE599"/>
        <w:spacing w:before="0" w:after="0" w:line="240" w:lineRule="auto"/>
        <w:rPr>
          <w:rFonts w:ascii="Courier New" w:eastAsia="Courier New" w:hAnsi="Courier New" w:cs="Courier New"/>
          <w:color w:val="000000"/>
        </w:rPr>
      </w:pPr>
      <w:r>
        <w:rPr>
          <w:rFonts w:ascii="Courier New" w:eastAsia="Courier New" w:hAnsi="Courier New" w:cs="Courier New"/>
          <w:color w:val="000000"/>
        </w:rPr>
        <w:t xml:space="preserve">            &lt;</w:t>
      </w:r>
      <w:proofErr w:type="spellStart"/>
      <w:r>
        <w:rPr>
          <w:rFonts w:ascii="Courier New" w:eastAsia="Courier New" w:hAnsi="Courier New" w:cs="Courier New"/>
          <w:color w:val="000000"/>
        </w:rPr>
        <w:t>Ocrncs</w:t>
      </w:r>
      <w:proofErr w:type="spellEnd"/>
      <w:r>
        <w:rPr>
          <w:rFonts w:ascii="Courier New" w:eastAsia="Courier New" w:hAnsi="Courier New" w:cs="Courier New"/>
          <w:color w:val="000000"/>
        </w:rPr>
        <w:t>&gt;</w:t>
      </w:r>
    </w:p>
    <w:p w:rsidR="00E331CD" w:rsidRDefault="00897A6F">
      <w:pPr>
        <w:shd w:val="clear" w:color="auto" w:fill="FFE599"/>
        <w:spacing w:before="0" w:after="0" w:line="240" w:lineRule="auto"/>
        <w:rPr>
          <w:rFonts w:ascii="Courier New" w:eastAsia="Courier New" w:hAnsi="Courier New" w:cs="Courier New"/>
          <w:color w:val="000000"/>
        </w:rPr>
      </w:pPr>
      <w:r>
        <w:rPr>
          <w:rFonts w:ascii="Courier New" w:eastAsia="Courier New" w:hAnsi="Courier New" w:cs="Courier New"/>
          <w:color w:val="000000"/>
        </w:rPr>
        <w:t xml:space="preserve">                &lt;</w:t>
      </w:r>
      <w:proofErr w:type="spellStart"/>
      <w:r>
        <w:rPr>
          <w:rFonts w:ascii="Courier New" w:eastAsia="Courier New" w:hAnsi="Courier New" w:cs="Courier New"/>
          <w:color w:val="000000"/>
        </w:rPr>
        <w:t>SeqTp</w:t>
      </w:r>
      <w:proofErr w:type="spellEnd"/>
      <w:r>
        <w:rPr>
          <w:rFonts w:ascii="Courier New" w:eastAsia="Courier New" w:hAnsi="Courier New" w:cs="Courier New"/>
          <w:color w:val="000000"/>
        </w:rPr>
        <w:t>&gt;&lt;/</w:t>
      </w:r>
      <w:proofErr w:type="spellStart"/>
      <w:r>
        <w:rPr>
          <w:rFonts w:ascii="Courier New" w:eastAsia="Courier New" w:hAnsi="Courier New" w:cs="Courier New"/>
          <w:color w:val="000000"/>
        </w:rPr>
        <w:t>SeqTp</w:t>
      </w:r>
      <w:proofErr w:type="spellEnd"/>
      <w:r>
        <w:rPr>
          <w:rFonts w:ascii="Courier New" w:eastAsia="Courier New" w:hAnsi="Courier New" w:cs="Courier New"/>
          <w:color w:val="000000"/>
        </w:rPr>
        <w:t>&gt;</w:t>
      </w:r>
    </w:p>
    <w:p w:rsidR="00E331CD" w:rsidRDefault="00897A6F">
      <w:pPr>
        <w:shd w:val="clear" w:color="auto" w:fill="FFE599"/>
        <w:spacing w:before="0" w:after="0" w:line="240" w:lineRule="auto"/>
        <w:rPr>
          <w:rFonts w:ascii="Courier New" w:eastAsia="Courier New" w:hAnsi="Courier New" w:cs="Courier New"/>
          <w:color w:val="000000"/>
        </w:rPr>
      </w:pPr>
      <w:r>
        <w:rPr>
          <w:rFonts w:ascii="Courier New" w:eastAsia="Courier New" w:hAnsi="Courier New" w:cs="Courier New"/>
          <w:color w:val="000000"/>
        </w:rPr>
        <w:t xml:space="preserve">                &lt;</w:t>
      </w:r>
      <w:proofErr w:type="spellStart"/>
      <w:r>
        <w:rPr>
          <w:rFonts w:ascii="Courier New" w:eastAsia="Courier New" w:hAnsi="Courier New" w:cs="Courier New"/>
          <w:color w:val="000000"/>
        </w:rPr>
        <w:t>Frqcy</w:t>
      </w:r>
      <w:proofErr w:type="spellEnd"/>
      <w:r>
        <w:rPr>
          <w:rFonts w:ascii="Courier New" w:eastAsia="Courier New" w:hAnsi="Courier New" w:cs="Courier New"/>
          <w:color w:val="000000"/>
        </w:rPr>
        <w:t>&gt;&lt;/</w:t>
      </w:r>
      <w:proofErr w:type="spellStart"/>
      <w:r>
        <w:rPr>
          <w:rFonts w:ascii="Courier New" w:eastAsia="Courier New" w:hAnsi="Courier New" w:cs="Courier New"/>
          <w:color w:val="000000"/>
        </w:rPr>
        <w:t>Frqcy</w:t>
      </w:r>
      <w:proofErr w:type="spellEnd"/>
      <w:r>
        <w:rPr>
          <w:rFonts w:ascii="Courier New" w:eastAsia="Courier New" w:hAnsi="Courier New" w:cs="Courier New"/>
          <w:color w:val="000000"/>
        </w:rPr>
        <w:t>&gt;</w:t>
      </w:r>
    </w:p>
    <w:p w:rsidR="00E331CD" w:rsidRDefault="00897A6F">
      <w:pPr>
        <w:shd w:val="clear" w:color="auto" w:fill="FFE599"/>
        <w:spacing w:before="0" w:after="0" w:line="240" w:lineRule="auto"/>
        <w:rPr>
          <w:rFonts w:ascii="Courier New" w:eastAsia="Courier New" w:hAnsi="Courier New" w:cs="Courier New"/>
          <w:color w:val="000000"/>
        </w:rPr>
      </w:pPr>
      <w:r>
        <w:rPr>
          <w:rFonts w:ascii="Courier New" w:eastAsia="Courier New" w:hAnsi="Courier New" w:cs="Courier New"/>
          <w:color w:val="000000"/>
        </w:rPr>
        <w:t xml:space="preserve">                &lt;</w:t>
      </w:r>
      <w:proofErr w:type="spellStart"/>
      <w:r>
        <w:rPr>
          <w:rFonts w:ascii="Courier New" w:eastAsia="Courier New" w:hAnsi="Courier New" w:cs="Courier New"/>
          <w:color w:val="000000"/>
        </w:rPr>
        <w:t>FrstColltnDt</w:t>
      </w:r>
      <w:proofErr w:type="spellEnd"/>
      <w:r>
        <w:rPr>
          <w:rFonts w:ascii="Courier New" w:eastAsia="Courier New" w:hAnsi="Courier New" w:cs="Courier New"/>
          <w:color w:val="000000"/>
        </w:rPr>
        <w:t>&gt;&lt;/</w:t>
      </w:r>
      <w:proofErr w:type="spellStart"/>
      <w:r>
        <w:rPr>
          <w:rFonts w:ascii="Courier New" w:eastAsia="Courier New" w:hAnsi="Courier New" w:cs="Courier New"/>
          <w:color w:val="000000"/>
        </w:rPr>
        <w:t>FrstColltnDt</w:t>
      </w:r>
      <w:proofErr w:type="spellEnd"/>
      <w:r>
        <w:rPr>
          <w:rFonts w:ascii="Courier New" w:eastAsia="Courier New" w:hAnsi="Courier New" w:cs="Courier New"/>
          <w:color w:val="000000"/>
        </w:rPr>
        <w:t>&gt;</w:t>
      </w:r>
    </w:p>
    <w:p w:rsidR="00E331CD" w:rsidRDefault="00897A6F">
      <w:pPr>
        <w:shd w:val="clear" w:color="auto" w:fill="FFE599"/>
        <w:spacing w:before="0" w:after="0" w:line="240" w:lineRule="auto"/>
        <w:rPr>
          <w:rFonts w:ascii="Courier New" w:eastAsia="Courier New" w:hAnsi="Courier New" w:cs="Courier New"/>
          <w:color w:val="000000"/>
        </w:rPr>
      </w:pPr>
      <w:r>
        <w:rPr>
          <w:rFonts w:ascii="Courier New" w:eastAsia="Courier New" w:hAnsi="Courier New" w:cs="Courier New"/>
          <w:color w:val="000000"/>
        </w:rPr>
        <w:t xml:space="preserve">                &lt;</w:t>
      </w:r>
      <w:proofErr w:type="spellStart"/>
      <w:r>
        <w:rPr>
          <w:rFonts w:ascii="Courier New" w:eastAsia="Courier New" w:hAnsi="Courier New" w:cs="Courier New"/>
          <w:color w:val="000000"/>
        </w:rPr>
        <w:t>FnlColltnDt</w:t>
      </w:r>
      <w:proofErr w:type="spellEnd"/>
      <w:r>
        <w:rPr>
          <w:rFonts w:ascii="Courier New" w:eastAsia="Courier New" w:hAnsi="Courier New" w:cs="Courier New"/>
          <w:color w:val="000000"/>
        </w:rPr>
        <w:t>&gt;&lt;/</w:t>
      </w:r>
      <w:proofErr w:type="spellStart"/>
      <w:r>
        <w:rPr>
          <w:rFonts w:ascii="Courier New" w:eastAsia="Courier New" w:hAnsi="Courier New" w:cs="Courier New"/>
          <w:color w:val="000000"/>
        </w:rPr>
        <w:t>FnlColltnDt</w:t>
      </w:r>
      <w:proofErr w:type="spellEnd"/>
      <w:r>
        <w:rPr>
          <w:rFonts w:ascii="Courier New" w:eastAsia="Courier New" w:hAnsi="Courier New" w:cs="Courier New"/>
          <w:color w:val="000000"/>
        </w:rPr>
        <w:t>&gt;</w:t>
      </w:r>
    </w:p>
    <w:p w:rsidR="00E331CD" w:rsidRDefault="00897A6F">
      <w:pPr>
        <w:shd w:val="clear" w:color="auto" w:fill="FFE599"/>
        <w:spacing w:before="0" w:after="0" w:line="240" w:lineRule="auto"/>
        <w:rPr>
          <w:rFonts w:ascii="Courier New" w:eastAsia="Courier New" w:hAnsi="Courier New" w:cs="Courier New"/>
          <w:color w:val="000000"/>
        </w:rPr>
      </w:pPr>
      <w:r>
        <w:rPr>
          <w:rFonts w:ascii="Courier New" w:eastAsia="Courier New" w:hAnsi="Courier New" w:cs="Courier New"/>
          <w:color w:val="000000"/>
        </w:rPr>
        <w:t xml:space="preserve">            &lt;/</w:t>
      </w:r>
      <w:proofErr w:type="spellStart"/>
      <w:r>
        <w:rPr>
          <w:rFonts w:ascii="Courier New" w:eastAsia="Courier New" w:hAnsi="Courier New" w:cs="Courier New"/>
          <w:color w:val="000000"/>
        </w:rPr>
        <w:t>Ocrncs</w:t>
      </w:r>
      <w:proofErr w:type="spellEnd"/>
      <w:r>
        <w:rPr>
          <w:rFonts w:ascii="Courier New" w:eastAsia="Courier New" w:hAnsi="Courier New" w:cs="Courier New"/>
          <w:color w:val="000000"/>
        </w:rPr>
        <w:t>&gt;</w:t>
      </w:r>
    </w:p>
    <w:p w:rsidR="00E331CD" w:rsidRDefault="00897A6F">
      <w:pPr>
        <w:shd w:val="clear" w:color="auto" w:fill="FFE599"/>
        <w:spacing w:before="0" w:after="0" w:line="240" w:lineRule="auto"/>
        <w:rPr>
          <w:rFonts w:ascii="Courier New" w:eastAsia="Courier New" w:hAnsi="Courier New" w:cs="Courier New"/>
          <w:color w:val="000000"/>
        </w:rPr>
      </w:pPr>
      <w:r>
        <w:rPr>
          <w:rFonts w:ascii="Courier New" w:eastAsia="Courier New" w:hAnsi="Courier New" w:cs="Courier New"/>
          <w:color w:val="000000"/>
        </w:rPr>
        <w:t xml:space="preserve">            &lt;</w:t>
      </w:r>
      <w:proofErr w:type="spellStart"/>
      <w:r>
        <w:rPr>
          <w:rFonts w:ascii="Courier New" w:eastAsia="Courier New" w:hAnsi="Courier New" w:cs="Courier New"/>
          <w:color w:val="000000"/>
        </w:rPr>
        <w:t>ColltnAmt</w:t>
      </w:r>
      <w:proofErr w:type="spellEnd"/>
      <w:r>
        <w:rPr>
          <w:rFonts w:ascii="Courier New" w:eastAsia="Courier New" w:hAnsi="Courier New" w:cs="Courier New"/>
          <w:color w:val="000000"/>
        </w:rPr>
        <w:t xml:space="preserve"> </w:t>
      </w:r>
      <w:proofErr w:type="spellStart"/>
      <w:r>
        <w:rPr>
          <w:rFonts w:ascii="Courier New" w:eastAsia="Courier New" w:hAnsi="Courier New" w:cs="Courier New"/>
          <w:color w:val="000000"/>
        </w:rPr>
        <w:t>Ccy</w:t>
      </w:r>
      <w:proofErr w:type="spellEnd"/>
      <w:r>
        <w:rPr>
          <w:rFonts w:ascii="Courier New" w:eastAsia="Courier New" w:hAnsi="Courier New" w:cs="Courier New"/>
          <w:color w:val="000000"/>
        </w:rPr>
        <w:t>="INR"&gt;&lt;/</w:t>
      </w:r>
      <w:proofErr w:type="spellStart"/>
      <w:r>
        <w:rPr>
          <w:rFonts w:ascii="Courier New" w:eastAsia="Courier New" w:hAnsi="Courier New" w:cs="Courier New"/>
          <w:color w:val="000000"/>
        </w:rPr>
        <w:t>ColltnAmt</w:t>
      </w:r>
      <w:proofErr w:type="spellEnd"/>
      <w:r>
        <w:rPr>
          <w:rFonts w:ascii="Courier New" w:eastAsia="Courier New" w:hAnsi="Courier New" w:cs="Courier New"/>
          <w:color w:val="000000"/>
        </w:rPr>
        <w:t>&gt;</w:t>
      </w:r>
    </w:p>
    <w:p w:rsidR="00E331CD" w:rsidRDefault="00897A6F">
      <w:pPr>
        <w:shd w:val="clear" w:color="auto" w:fill="FFE599"/>
        <w:spacing w:before="0" w:after="0" w:line="240" w:lineRule="auto"/>
        <w:rPr>
          <w:rFonts w:ascii="Courier New" w:eastAsia="Courier New" w:hAnsi="Courier New" w:cs="Courier New"/>
          <w:color w:val="000000"/>
        </w:rPr>
      </w:pPr>
      <w:r>
        <w:rPr>
          <w:rFonts w:ascii="Courier New" w:eastAsia="Courier New" w:hAnsi="Courier New" w:cs="Courier New"/>
          <w:color w:val="000000"/>
        </w:rPr>
        <w:t xml:space="preserve">            &lt;</w:t>
      </w:r>
      <w:proofErr w:type="spellStart"/>
      <w:r>
        <w:rPr>
          <w:rFonts w:ascii="Courier New" w:eastAsia="Courier New" w:hAnsi="Courier New" w:cs="Courier New"/>
          <w:color w:val="000000"/>
        </w:rPr>
        <w:t>Dbtr</w:t>
      </w:r>
      <w:proofErr w:type="spellEnd"/>
      <w:r>
        <w:rPr>
          <w:rFonts w:ascii="Courier New" w:eastAsia="Courier New" w:hAnsi="Courier New" w:cs="Courier New"/>
          <w:color w:val="000000"/>
        </w:rPr>
        <w:t>&gt;</w:t>
      </w:r>
    </w:p>
    <w:p w:rsidR="00E331CD" w:rsidRDefault="00897A6F">
      <w:pPr>
        <w:shd w:val="clear" w:color="auto" w:fill="FFE599"/>
        <w:spacing w:before="0" w:after="0" w:line="240" w:lineRule="auto"/>
        <w:rPr>
          <w:rFonts w:ascii="Courier New" w:eastAsia="Courier New" w:hAnsi="Courier New" w:cs="Courier New"/>
          <w:color w:val="000000"/>
        </w:rPr>
      </w:pPr>
      <w:r>
        <w:rPr>
          <w:rFonts w:ascii="Courier New" w:eastAsia="Courier New" w:hAnsi="Courier New" w:cs="Courier New"/>
          <w:color w:val="000000"/>
        </w:rPr>
        <w:t xml:space="preserve">                &lt;Nm&gt;&lt;/Nm&gt;</w:t>
      </w:r>
    </w:p>
    <w:p w:rsidR="00E331CD" w:rsidRDefault="00897A6F">
      <w:pPr>
        <w:shd w:val="clear" w:color="auto" w:fill="FFE599"/>
        <w:spacing w:before="0" w:after="0" w:line="240" w:lineRule="auto"/>
        <w:rPr>
          <w:rFonts w:ascii="Courier New" w:eastAsia="Courier New" w:hAnsi="Courier New" w:cs="Courier New"/>
          <w:color w:val="000000"/>
        </w:rPr>
      </w:pPr>
      <w:r>
        <w:rPr>
          <w:rFonts w:ascii="Courier New" w:eastAsia="Courier New" w:hAnsi="Courier New" w:cs="Courier New"/>
          <w:color w:val="000000"/>
        </w:rPr>
        <w:t xml:space="preserve">                &lt;</w:t>
      </w:r>
      <w:proofErr w:type="spellStart"/>
      <w:r>
        <w:rPr>
          <w:rFonts w:ascii="Courier New" w:eastAsia="Courier New" w:hAnsi="Courier New" w:cs="Courier New"/>
          <w:color w:val="000000"/>
        </w:rPr>
        <w:t>AccNo</w:t>
      </w:r>
      <w:proofErr w:type="spellEnd"/>
      <w:r>
        <w:rPr>
          <w:rFonts w:ascii="Courier New" w:eastAsia="Courier New" w:hAnsi="Courier New" w:cs="Courier New"/>
          <w:color w:val="000000"/>
        </w:rPr>
        <w:t>&gt;&lt;/</w:t>
      </w:r>
      <w:proofErr w:type="spellStart"/>
      <w:r>
        <w:rPr>
          <w:rFonts w:ascii="Courier New" w:eastAsia="Courier New" w:hAnsi="Courier New" w:cs="Courier New"/>
          <w:color w:val="000000"/>
        </w:rPr>
        <w:t>AccNo</w:t>
      </w:r>
      <w:proofErr w:type="spellEnd"/>
      <w:r>
        <w:rPr>
          <w:rFonts w:ascii="Courier New" w:eastAsia="Courier New" w:hAnsi="Courier New" w:cs="Courier New"/>
          <w:color w:val="000000"/>
        </w:rPr>
        <w:t>&gt;</w:t>
      </w:r>
    </w:p>
    <w:p w:rsidR="00E331CD" w:rsidRDefault="00897A6F">
      <w:pPr>
        <w:shd w:val="clear" w:color="auto" w:fill="FFE599"/>
        <w:spacing w:before="0" w:after="0" w:line="240" w:lineRule="auto"/>
        <w:rPr>
          <w:rFonts w:ascii="Courier New" w:eastAsia="Courier New" w:hAnsi="Courier New" w:cs="Courier New"/>
          <w:color w:val="000000"/>
        </w:rPr>
      </w:pPr>
      <w:r>
        <w:rPr>
          <w:rFonts w:ascii="Courier New" w:eastAsia="Courier New" w:hAnsi="Courier New" w:cs="Courier New"/>
          <w:color w:val="000000"/>
        </w:rPr>
        <w:tab/>
      </w:r>
      <w:r>
        <w:rPr>
          <w:rFonts w:ascii="Courier New" w:eastAsia="Courier New" w:hAnsi="Courier New" w:cs="Courier New"/>
          <w:color w:val="000000"/>
        </w:rPr>
        <w:tab/>
      </w:r>
      <w:r>
        <w:rPr>
          <w:rFonts w:ascii="Courier New" w:eastAsia="Courier New" w:hAnsi="Courier New" w:cs="Courier New"/>
          <w:color w:val="000000"/>
        </w:rPr>
        <w:tab/>
        <w:t>&lt;</w:t>
      </w:r>
      <w:proofErr w:type="spellStart"/>
      <w:r>
        <w:rPr>
          <w:rFonts w:ascii="Courier New" w:eastAsia="Courier New" w:hAnsi="Courier New" w:cs="Courier New"/>
          <w:color w:val="000000"/>
        </w:rPr>
        <w:t>Acct_Type</w:t>
      </w:r>
      <w:proofErr w:type="spellEnd"/>
      <w:r>
        <w:rPr>
          <w:rFonts w:ascii="Courier New" w:eastAsia="Courier New" w:hAnsi="Courier New" w:cs="Courier New"/>
          <w:color w:val="000000"/>
        </w:rPr>
        <w:t>&gt;&lt;/</w:t>
      </w:r>
      <w:proofErr w:type="spellStart"/>
      <w:r>
        <w:rPr>
          <w:rFonts w:ascii="Courier New" w:eastAsia="Courier New" w:hAnsi="Courier New" w:cs="Courier New"/>
          <w:color w:val="000000"/>
        </w:rPr>
        <w:t>Acct_Type</w:t>
      </w:r>
      <w:proofErr w:type="spellEnd"/>
      <w:r>
        <w:rPr>
          <w:rFonts w:ascii="Courier New" w:eastAsia="Courier New" w:hAnsi="Courier New" w:cs="Courier New"/>
          <w:color w:val="000000"/>
        </w:rPr>
        <w:t>&gt;</w:t>
      </w:r>
    </w:p>
    <w:p w:rsidR="00E331CD" w:rsidRDefault="00897A6F">
      <w:pPr>
        <w:shd w:val="clear" w:color="auto" w:fill="FFE599"/>
        <w:spacing w:before="0" w:after="0" w:line="240" w:lineRule="auto"/>
        <w:rPr>
          <w:rFonts w:ascii="Courier New" w:eastAsia="Courier New" w:hAnsi="Courier New" w:cs="Courier New"/>
          <w:color w:val="000000"/>
        </w:rPr>
      </w:pPr>
      <w:r>
        <w:rPr>
          <w:rFonts w:ascii="Courier New" w:eastAsia="Courier New" w:hAnsi="Courier New" w:cs="Courier New"/>
          <w:color w:val="000000"/>
        </w:rPr>
        <w:tab/>
      </w:r>
      <w:r>
        <w:rPr>
          <w:rFonts w:ascii="Courier New" w:eastAsia="Courier New" w:hAnsi="Courier New" w:cs="Courier New"/>
          <w:color w:val="000000"/>
        </w:rPr>
        <w:tab/>
      </w:r>
      <w:r>
        <w:rPr>
          <w:rFonts w:ascii="Courier New" w:eastAsia="Courier New" w:hAnsi="Courier New" w:cs="Courier New"/>
          <w:color w:val="000000"/>
        </w:rPr>
        <w:tab/>
        <w:t>&lt;</w:t>
      </w:r>
      <w:proofErr w:type="spellStart"/>
      <w:r>
        <w:rPr>
          <w:rFonts w:ascii="Courier New" w:eastAsia="Courier New" w:hAnsi="Courier New" w:cs="Courier New"/>
          <w:color w:val="000000"/>
        </w:rPr>
        <w:t>Cons_Ref_No</w:t>
      </w:r>
      <w:proofErr w:type="spellEnd"/>
      <w:r>
        <w:rPr>
          <w:rFonts w:ascii="Courier New" w:eastAsia="Courier New" w:hAnsi="Courier New" w:cs="Courier New"/>
          <w:color w:val="000000"/>
        </w:rPr>
        <w:t>&gt;&lt;/</w:t>
      </w:r>
      <w:proofErr w:type="spellStart"/>
      <w:r>
        <w:rPr>
          <w:rFonts w:ascii="Courier New" w:eastAsia="Courier New" w:hAnsi="Courier New" w:cs="Courier New"/>
          <w:color w:val="000000"/>
        </w:rPr>
        <w:t>Cons_Ref_No</w:t>
      </w:r>
      <w:proofErr w:type="spellEnd"/>
      <w:r>
        <w:rPr>
          <w:rFonts w:ascii="Courier New" w:eastAsia="Courier New" w:hAnsi="Courier New" w:cs="Courier New"/>
          <w:color w:val="000000"/>
        </w:rPr>
        <w:t>&gt;</w:t>
      </w:r>
    </w:p>
    <w:p w:rsidR="00E331CD" w:rsidRDefault="00897A6F">
      <w:pPr>
        <w:shd w:val="clear" w:color="auto" w:fill="FFE599"/>
        <w:spacing w:before="0" w:after="0" w:line="240" w:lineRule="auto"/>
        <w:rPr>
          <w:rFonts w:ascii="Courier New" w:eastAsia="Courier New" w:hAnsi="Courier New" w:cs="Courier New"/>
          <w:color w:val="000000"/>
        </w:rPr>
      </w:pPr>
      <w:r>
        <w:rPr>
          <w:rFonts w:ascii="Courier New" w:eastAsia="Courier New" w:hAnsi="Courier New" w:cs="Courier New"/>
          <w:color w:val="000000"/>
        </w:rPr>
        <w:tab/>
      </w:r>
      <w:r>
        <w:rPr>
          <w:rFonts w:ascii="Courier New" w:eastAsia="Courier New" w:hAnsi="Courier New" w:cs="Courier New"/>
          <w:color w:val="000000"/>
        </w:rPr>
        <w:tab/>
      </w:r>
      <w:r>
        <w:rPr>
          <w:rFonts w:ascii="Courier New" w:eastAsia="Courier New" w:hAnsi="Courier New" w:cs="Courier New"/>
          <w:color w:val="000000"/>
        </w:rPr>
        <w:tab/>
        <w:t>&lt;Phone&gt;&lt;/Phone&gt;</w:t>
      </w:r>
    </w:p>
    <w:p w:rsidR="00E331CD" w:rsidRDefault="00897A6F">
      <w:pPr>
        <w:shd w:val="clear" w:color="auto" w:fill="FFE599"/>
        <w:spacing w:before="0" w:after="0" w:line="240" w:lineRule="auto"/>
        <w:rPr>
          <w:rFonts w:ascii="Courier New" w:eastAsia="Courier New" w:hAnsi="Courier New" w:cs="Courier New"/>
          <w:color w:val="000000"/>
        </w:rPr>
      </w:pPr>
      <w:r>
        <w:rPr>
          <w:rFonts w:ascii="Courier New" w:eastAsia="Courier New" w:hAnsi="Courier New" w:cs="Courier New"/>
          <w:color w:val="000000"/>
        </w:rPr>
        <w:tab/>
      </w:r>
      <w:r>
        <w:rPr>
          <w:rFonts w:ascii="Courier New" w:eastAsia="Courier New" w:hAnsi="Courier New" w:cs="Courier New"/>
          <w:color w:val="000000"/>
        </w:rPr>
        <w:tab/>
      </w:r>
      <w:r>
        <w:rPr>
          <w:rFonts w:ascii="Courier New" w:eastAsia="Courier New" w:hAnsi="Courier New" w:cs="Courier New"/>
          <w:color w:val="000000"/>
        </w:rPr>
        <w:tab/>
        <w:t>&lt;Mobile&gt;&lt;/Mobile&gt;</w:t>
      </w:r>
    </w:p>
    <w:p w:rsidR="00E331CD" w:rsidRDefault="00897A6F">
      <w:pPr>
        <w:shd w:val="clear" w:color="auto" w:fill="FFE599"/>
        <w:spacing w:before="0" w:after="0" w:line="240" w:lineRule="auto"/>
        <w:rPr>
          <w:rFonts w:ascii="Courier New" w:eastAsia="Courier New" w:hAnsi="Courier New" w:cs="Courier New"/>
          <w:color w:val="000000"/>
        </w:rPr>
      </w:pPr>
      <w:r>
        <w:rPr>
          <w:rFonts w:ascii="Courier New" w:eastAsia="Courier New" w:hAnsi="Courier New" w:cs="Courier New"/>
          <w:color w:val="000000"/>
        </w:rPr>
        <w:tab/>
      </w:r>
      <w:r>
        <w:rPr>
          <w:rFonts w:ascii="Courier New" w:eastAsia="Courier New" w:hAnsi="Courier New" w:cs="Courier New"/>
          <w:color w:val="000000"/>
        </w:rPr>
        <w:tab/>
      </w:r>
      <w:r>
        <w:rPr>
          <w:rFonts w:ascii="Courier New" w:eastAsia="Courier New" w:hAnsi="Courier New" w:cs="Courier New"/>
          <w:color w:val="000000"/>
        </w:rPr>
        <w:tab/>
        <w:t>&lt;Email&gt;&lt;/Email&gt;</w:t>
      </w:r>
    </w:p>
    <w:p w:rsidR="00E331CD" w:rsidRDefault="00897A6F">
      <w:pPr>
        <w:shd w:val="clear" w:color="auto" w:fill="FFE599"/>
        <w:spacing w:before="0" w:after="0" w:line="240" w:lineRule="auto"/>
        <w:rPr>
          <w:rFonts w:ascii="Courier New" w:eastAsia="Courier New" w:hAnsi="Courier New" w:cs="Courier New"/>
          <w:color w:val="000000"/>
        </w:rPr>
      </w:pPr>
      <w:r>
        <w:rPr>
          <w:rFonts w:ascii="Courier New" w:eastAsia="Courier New" w:hAnsi="Courier New" w:cs="Courier New"/>
          <w:color w:val="000000"/>
        </w:rPr>
        <w:tab/>
      </w:r>
      <w:r>
        <w:rPr>
          <w:rFonts w:ascii="Courier New" w:eastAsia="Courier New" w:hAnsi="Courier New" w:cs="Courier New"/>
          <w:color w:val="000000"/>
        </w:rPr>
        <w:tab/>
      </w:r>
      <w:r>
        <w:rPr>
          <w:rFonts w:ascii="Courier New" w:eastAsia="Courier New" w:hAnsi="Courier New" w:cs="Courier New"/>
          <w:color w:val="000000"/>
        </w:rPr>
        <w:tab/>
        <w:t>&lt;Pan&gt;&lt;/Pan&gt;</w:t>
      </w:r>
    </w:p>
    <w:p w:rsidR="00E331CD" w:rsidRDefault="00897A6F">
      <w:pPr>
        <w:shd w:val="clear" w:color="auto" w:fill="FFE599"/>
        <w:spacing w:before="0" w:after="0" w:line="240" w:lineRule="auto"/>
        <w:rPr>
          <w:rFonts w:ascii="Courier New" w:eastAsia="Courier New" w:hAnsi="Courier New" w:cs="Courier New"/>
          <w:color w:val="000000"/>
        </w:rPr>
      </w:pPr>
      <w:r>
        <w:rPr>
          <w:rFonts w:ascii="Courier New" w:eastAsia="Courier New" w:hAnsi="Courier New" w:cs="Courier New"/>
          <w:color w:val="000000"/>
        </w:rPr>
        <w:t xml:space="preserve">            &lt;/</w:t>
      </w:r>
      <w:proofErr w:type="spellStart"/>
      <w:r>
        <w:rPr>
          <w:rFonts w:ascii="Courier New" w:eastAsia="Courier New" w:hAnsi="Courier New" w:cs="Courier New"/>
          <w:color w:val="000000"/>
        </w:rPr>
        <w:t>Dbtr</w:t>
      </w:r>
      <w:proofErr w:type="spellEnd"/>
      <w:r>
        <w:rPr>
          <w:rFonts w:ascii="Courier New" w:eastAsia="Courier New" w:hAnsi="Courier New" w:cs="Courier New"/>
          <w:color w:val="000000"/>
        </w:rPr>
        <w:t>&gt;</w:t>
      </w:r>
    </w:p>
    <w:p w:rsidR="00E331CD" w:rsidRDefault="00897A6F">
      <w:pPr>
        <w:shd w:val="clear" w:color="auto" w:fill="FFE599"/>
        <w:spacing w:before="0" w:after="0" w:line="240" w:lineRule="auto"/>
        <w:rPr>
          <w:rFonts w:ascii="Courier New" w:eastAsia="Courier New" w:hAnsi="Courier New" w:cs="Courier New"/>
          <w:color w:val="000000"/>
        </w:rPr>
      </w:pPr>
      <w:r>
        <w:rPr>
          <w:rFonts w:ascii="Courier New" w:eastAsia="Courier New" w:hAnsi="Courier New" w:cs="Courier New"/>
          <w:color w:val="000000"/>
        </w:rPr>
        <w:lastRenderedPageBreak/>
        <w:t xml:space="preserve">            &lt;</w:t>
      </w:r>
      <w:proofErr w:type="spellStart"/>
      <w:r>
        <w:rPr>
          <w:rFonts w:ascii="Courier New" w:eastAsia="Courier New" w:hAnsi="Courier New" w:cs="Courier New"/>
          <w:color w:val="000000"/>
        </w:rPr>
        <w:t>CrAccDtl</w:t>
      </w:r>
      <w:proofErr w:type="spellEnd"/>
      <w:r>
        <w:rPr>
          <w:rFonts w:ascii="Courier New" w:eastAsia="Courier New" w:hAnsi="Courier New" w:cs="Courier New"/>
          <w:color w:val="000000"/>
        </w:rPr>
        <w:t>&gt;</w:t>
      </w:r>
    </w:p>
    <w:p w:rsidR="00E331CD" w:rsidRDefault="00897A6F">
      <w:pPr>
        <w:shd w:val="clear" w:color="auto" w:fill="FFE599"/>
        <w:spacing w:before="0" w:after="0" w:line="240" w:lineRule="auto"/>
        <w:rPr>
          <w:rFonts w:ascii="Courier New" w:eastAsia="Courier New" w:hAnsi="Courier New" w:cs="Courier New"/>
          <w:color w:val="000000"/>
        </w:rPr>
      </w:pPr>
      <w:r>
        <w:rPr>
          <w:rFonts w:ascii="Courier New" w:eastAsia="Courier New" w:hAnsi="Courier New" w:cs="Courier New"/>
          <w:color w:val="000000"/>
        </w:rPr>
        <w:t xml:space="preserve">                &lt;Nm&gt;&lt;/Nm&gt;</w:t>
      </w:r>
    </w:p>
    <w:p w:rsidR="00E331CD" w:rsidRDefault="00897A6F">
      <w:pPr>
        <w:shd w:val="clear" w:color="auto" w:fill="FFE599"/>
        <w:spacing w:before="0" w:after="0" w:line="240" w:lineRule="auto"/>
        <w:rPr>
          <w:rFonts w:ascii="Courier New" w:eastAsia="Courier New" w:hAnsi="Courier New" w:cs="Courier New"/>
          <w:color w:val="000000"/>
        </w:rPr>
      </w:pPr>
      <w:r>
        <w:rPr>
          <w:rFonts w:ascii="Courier New" w:eastAsia="Courier New" w:hAnsi="Courier New" w:cs="Courier New"/>
          <w:color w:val="000000"/>
        </w:rPr>
        <w:t xml:space="preserve">                &lt;</w:t>
      </w:r>
      <w:proofErr w:type="spellStart"/>
      <w:r>
        <w:rPr>
          <w:rFonts w:ascii="Courier New" w:eastAsia="Courier New" w:hAnsi="Courier New" w:cs="Courier New"/>
          <w:color w:val="000000"/>
        </w:rPr>
        <w:t>AccNo</w:t>
      </w:r>
      <w:proofErr w:type="spellEnd"/>
      <w:r>
        <w:rPr>
          <w:rFonts w:ascii="Courier New" w:eastAsia="Courier New" w:hAnsi="Courier New" w:cs="Courier New"/>
          <w:color w:val="000000"/>
        </w:rPr>
        <w:t>&gt;&lt;/</w:t>
      </w:r>
      <w:proofErr w:type="spellStart"/>
      <w:r>
        <w:rPr>
          <w:rFonts w:ascii="Courier New" w:eastAsia="Courier New" w:hAnsi="Courier New" w:cs="Courier New"/>
          <w:color w:val="000000"/>
        </w:rPr>
        <w:t>AccNo</w:t>
      </w:r>
      <w:proofErr w:type="spellEnd"/>
      <w:r>
        <w:rPr>
          <w:rFonts w:ascii="Courier New" w:eastAsia="Courier New" w:hAnsi="Courier New" w:cs="Courier New"/>
          <w:color w:val="000000"/>
        </w:rPr>
        <w:t>&gt;</w:t>
      </w:r>
    </w:p>
    <w:p w:rsidR="00E331CD" w:rsidRDefault="00897A6F">
      <w:pPr>
        <w:shd w:val="clear" w:color="auto" w:fill="FFE599"/>
        <w:spacing w:before="0" w:after="0" w:line="240" w:lineRule="auto"/>
        <w:rPr>
          <w:rFonts w:ascii="Courier New" w:eastAsia="Courier New" w:hAnsi="Courier New" w:cs="Courier New"/>
          <w:color w:val="000000"/>
        </w:rPr>
      </w:pPr>
      <w:r>
        <w:rPr>
          <w:rFonts w:ascii="Courier New" w:eastAsia="Courier New" w:hAnsi="Courier New" w:cs="Courier New"/>
          <w:color w:val="000000"/>
        </w:rPr>
        <w:t xml:space="preserve">                &lt;</w:t>
      </w:r>
      <w:proofErr w:type="spellStart"/>
      <w:r>
        <w:rPr>
          <w:rFonts w:ascii="Courier New" w:eastAsia="Courier New" w:hAnsi="Courier New" w:cs="Courier New"/>
          <w:color w:val="000000"/>
        </w:rPr>
        <w:t>MmbId</w:t>
      </w:r>
      <w:proofErr w:type="spellEnd"/>
      <w:r>
        <w:rPr>
          <w:rFonts w:ascii="Courier New" w:eastAsia="Courier New" w:hAnsi="Courier New" w:cs="Courier New"/>
          <w:color w:val="000000"/>
        </w:rPr>
        <w:t>&gt;&lt;/</w:t>
      </w:r>
      <w:proofErr w:type="spellStart"/>
      <w:r>
        <w:rPr>
          <w:rFonts w:ascii="Courier New" w:eastAsia="Courier New" w:hAnsi="Courier New" w:cs="Courier New"/>
          <w:color w:val="000000"/>
        </w:rPr>
        <w:t>MmbId</w:t>
      </w:r>
      <w:proofErr w:type="spellEnd"/>
      <w:r>
        <w:rPr>
          <w:rFonts w:ascii="Courier New" w:eastAsia="Courier New" w:hAnsi="Courier New" w:cs="Courier New"/>
          <w:color w:val="000000"/>
        </w:rPr>
        <w:t>&gt;</w:t>
      </w:r>
    </w:p>
    <w:p w:rsidR="00E331CD" w:rsidRDefault="00897A6F">
      <w:pPr>
        <w:shd w:val="clear" w:color="auto" w:fill="FFE599"/>
        <w:spacing w:before="0" w:after="0" w:line="240" w:lineRule="auto"/>
        <w:rPr>
          <w:rFonts w:ascii="Courier New" w:eastAsia="Courier New" w:hAnsi="Courier New" w:cs="Courier New"/>
          <w:color w:val="000000"/>
        </w:rPr>
      </w:pPr>
      <w:r>
        <w:rPr>
          <w:rFonts w:ascii="Courier New" w:eastAsia="Courier New" w:hAnsi="Courier New" w:cs="Courier New"/>
          <w:color w:val="000000"/>
        </w:rPr>
        <w:t xml:space="preserve">            &lt;/</w:t>
      </w:r>
      <w:proofErr w:type="spellStart"/>
      <w:r>
        <w:rPr>
          <w:rFonts w:ascii="Courier New" w:eastAsia="Courier New" w:hAnsi="Courier New" w:cs="Courier New"/>
          <w:color w:val="000000"/>
        </w:rPr>
        <w:t>CrAccDtl</w:t>
      </w:r>
      <w:proofErr w:type="spellEnd"/>
      <w:r>
        <w:rPr>
          <w:rFonts w:ascii="Courier New" w:eastAsia="Courier New" w:hAnsi="Courier New" w:cs="Courier New"/>
          <w:color w:val="000000"/>
        </w:rPr>
        <w:t>&gt;</w:t>
      </w:r>
    </w:p>
    <w:p w:rsidR="00E331CD" w:rsidRDefault="00897A6F">
      <w:pPr>
        <w:shd w:val="clear" w:color="auto" w:fill="FFE599"/>
        <w:spacing w:before="0" w:after="0" w:line="240" w:lineRule="auto"/>
        <w:rPr>
          <w:rFonts w:ascii="Courier New" w:eastAsia="Courier New" w:hAnsi="Courier New" w:cs="Courier New"/>
          <w:color w:val="000000"/>
        </w:rPr>
      </w:pPr>
      <w:r>
        <w:rPr>
          <w:rFonts w:ascii="Courier New" w:eastAsia="Courier New" w:hAnsi="Courier New" w:cs="Courier New"/>
          <w:color w:val="000000"/>
        </w:rPr>
        <w:t xml:space="preserve">           </w:t>
      </w:r>
    </w:p>
    <w:p w:rsidR="00E331CD" w:rsidRDefault="00E331CD">
      <w:pPr>
        <w:shd w:val="clear" w:color="auto" w:fill="FFE599"/>
        <w:spacing w:before="0" w:after="0" w:line="240" w:lineRule="auto"/>
        <w:rPr>
          <w:rFonts w:ascii="Courier New" w:eastAsia="Courier New" w:hAnsi="Courier New" w:cs="Courier New"/>
          <w:color w:val="000000"/>
        </w:rPr>
      </w:pPr>
    </w:p>
    <w:p w:rsidR="00E331CD" w:rsidRDefault="00897A6F">
      <w:pPr>
        <w:shd w:val="clear" w:color="auto" w:fill="FFE599"/>
        <w:spacing w:before="0" w:after="0" w:line="240" w:lineRule="auto"/>
        <w:rPr>
          <w:rFonts w:ascii="Courier New" w:eastAsia="Courier New" w:hAnsi="Courier New" w:cs="Courier New"/>
          <w:color w:val="000000"/>
        </w:rPr>
      </w:pPr>
      <w:r>
        <w:rPr>
          <w:rFonts w:ascii="Courier New" w:eastAsia="Courier New" w:hAnsi="Courier New" w:cs="Courier New"/>
          <w:color w:val="000000"/>
        </w:rPr>
        <w:t xml:space="preserve">        &lt;/</w:t>
      </w:r>
      <w:proofErr w:type="spellStart"/>
      <w:r>
        <w:rPr>
          <w:rFonts w:ascii="Courier New" w:eastAsia="Courier New" w:hAnsi="Courier New" w:cs="Courier New"/>
          <w:color w:val="000000"/>
        </w:rPr>
        <w:t>Mndt</w:t>
      </w:r>
      <w:proofErr w:type="spellEnd"/>
      <w:r>
        <w:rPr>
          <w:rFonts w:ascii="Courier New" w:eastAsia="Courier New" w:hAnsi="Courier New" w:cs="Courier New"/>
          <w:color w:val="000000"/>
        </w:rPr>
        <w:t>&gt;</w:t>
      </w:r>
    </w:p>
    <w:p w:rsidR="00E331CD" w:rsidRDefault="00897A6F">
      <w:pPr>
        <w:shd w:val="clear" w:color="auto" w:fill="FFE599"/>
        <w:spacing w:before="0" w:after="0" w:line="240" w:lineRule="auto"/>
        <w:rPr>
          <w:rFonts w:ascii="Courier New" w:eastAsia="Courier New" w:hAnsi="Courier New" w:cs="Courier New"/>
          <w:color w:val="000000"/>
        </w:rPr>
      </w:pPr>
      <w:r>
        <w:rPr>
          <w:rFonts w:ascii="Courier New" w:eastAsia="Courier New" w:hAnsi="Courier New" w:cs="Courier New"/>
          <w:color w:val="000000"/>
        </w:rPr>
        <w:t xml:space="preserve">    &lt;/</w:t>
      </w:r>
      <w:proofErr w:type="spellStart"/>
      <w:r>
        <w:rPr>
          <w:rFonts w:ascii="Courier New" w:eastAsia="Courier New" w:hAnsi="Courier New" w:cs="Courier New"/>
          <w:color w:val="000000"/>
        </w:rPr>
        <w:t>MndtAuthReq</w:t>
      </w:r>
      <w:proofErr w:type="spellEnd"/>
      <w:r>
        <w:rPr>
          <w:rFonts w:ascii="Courier New" w:eastAsia="Courier New" w:hAnsi="Courier New" w:cs="Courier New"/>
          <w:color w:val="000000"/>
        </w:rPr>
        <w:t>&gt;</w:t>
      </w:r>
    </w:p>
    <w:p w:rsidR="00E331CD" w:rsidRDefault="00897A6F">
      <w:pPr>
        <w:shd w:val="clear" w:color="auto" w:fill="FFE599"/>
        <w:spacing w:before="0" w:after="0" w:line="240" w:lineRule="auto"/>
      </w:pPr>
      <w:r>
        <w:rPr>
          <w:rFonts w:ascii="Courier New" w:eastAsia="Courier New" w:hAnsi="Courier New" w:cs="Courier New"/>
          <w:color w:val="000000"/>
        </w:rPr>
        <w:t>&lt;/Document&gt;</w:t>
      </w:r>
    </w:p>
    <w:p w:rsidR="00E331CD" w:rsidRDefault="00E331CD"/>
    <w:p w:rsidR="00E331CD" w:rsidRDefault="00E331CD"/>
    <w:p w:rsidR="00E331CD" w:rsidRDefault="00897A6F">
      <w:r>
        <w:t xml:space="preserve">XML Request for Cancel/Suspend/Revoke   </w:t>
      </w:r>
      <w:proofErr w:type="gramStart"/>
      <w:r>
        <w:t xml:space="preserve">  :</w:t>
      </w:r>
      <w:proofErr w:type="gramEnd"/>
      <w:r>
        <w:t xml:space="preserve"> </w:t>
      </w:r>
    </w:p>
    <w:p w:rsidR="00E331CD" w:rsidRDefault="00897A6F">
      <w:pPr>
        <w:shd w:val="clear" w:color="auto" w:fill="FFE599"/>
        <w:spacing w:before="0" w:after="0" w:line="240" w:lineRule="auto"/>
        <w:rPr>
          <w:rFonts w:ascii="Courier New" w:eastAsia="Courier New" w:hAnsi="Courier New" w:cs="Courier New"/>
          <w:color w:val="000000"/>
        </w:rPr>
      </w:pPr>
      <w:r>
        <w:t xml:space="preserve">    </w:t>
      </w:r>
      <w:r>
        <w:rPr>
          <w:rFonts w:ascii="Courier New" w:eastAsia="Courier New" w:hAnsi="Courier New" w:cs="Courier New"/>
          <w:color w:val="000000"/>
        </w:rPr>
        <w:t xml:space="preserve">  </w:t>
      </w:r>
      <w:proofErr w:type="gramStart"/>
      <w:r>
        <w:rPr>
          <w:rFonts w:ascii="Courier New" w:eastAsia="Courier New" w:hAnsi="Courier New" w:cs="Courier New"/>
          <w:color w:val="000000"/>
        </w:rPr>
        <w:t>&lt;?xml</w:t>
      </w:r>
      <w:proofErr w:type="gramEnd"/>
      <w:r>
        <w:rPr>
          <w:rFonts w:ascii="Courier New" w:eastAsia="Courier New" w:hAnsi="Courier New" w:cs="Courier New"/>
          <w:color w:val="000000"/>
        </w:rPr>
        <w:t xml:space="preserve"> version="1.0" encoding="UTF-8"?&gt;</w:t>
      </w:r>
    </w:p>
    <w:p w:rsidR="00E331CD" w:rsidRDefault="00897A6F">
      <w:pPr>
        <w:shd w:val="clear" w:color="auto" w:fill="FFE599"/>
        <w:spacing w:before="0" w:after="0" w:line="240" w:lineRule="auto"/>
        <w:rPr>
          <w:rFonts w:ascii="Courier New" w:eastAsia="Courier New" w:hAnsi="Courier New" w:cs="Courier New"/>
          <w:color w:val="000000"/>
        </w:rPr>
      </w:pPr>
      <w:r>
        <w:rPr>
          <w:rFonts w:ascii="Courier New" w:eastAsia="Courier New" w:hAnsi="Courier New" w:cs="Courier New"/>
          <w:color w:val="000000"/>
        </w:rPr>
        <w:t xml:space="preserve">&lt;Document </w:t>
      </w:r>
      <w:proofErr w:type="spellStart"/>
      <w:r>
        <w:rPr>
          <w:rFonts w:ascii="Courier New" w:eastAsia="Courier New" w:hAnsi="Courier New" w:cs="Courier New"/>
          <w:color w:val="000000"/>
        </w:rPr>
        <w:t>xmlns</w:t>
      </w:r>
      <w:proofErr w:type="spellEnd"/>
      <w:r>
        <w:rPr>
          <w:rFonts w:ascii="Courier New" w:eastAsia="Courier New" w:hAnsi="Courier New" w:cs="Courier New"/>
          <w:color w:val="000000"/>
        </w:rPr>
        <w:t>="http://npci.org/</w:t>
      </w:r>
      <w:proofErr w:type="spellStart"/>
      <w:r>
        <w:rPr>
          <w:rFonts w:ascii="Courier New" w:eastAsia="Courier New" w:hAnsi="Courier New" w:cs="Courier New"/>
          <w:color w:val="000000"/>
        </w:rPr>
        <w:t>onmags</w:t>
      </w:r>
      <w:proofErr w:type="spellEnd"/>
      <w:r>
        <w:rPr>
          <w:rFonts w:ascii="Courier New" w:eastAsia="Courier New" w:hAnsi="Courier New" w:cs="Courier New"/>
          <w:color w:val="000000"/>
        </w:rPr>
        <w:t>/schema"&gt;</w:t>
      </w:r>
    </w:p>
    <w:p w:rsidR="00E331CD" w:rsidRDefault="00897A6F">
      <w:pPr>
        <w:shd w:val="clear" w:color="auto" w:fill="FFE599"/>
        <w:spacing w:before="0" w:after="0" w:line="240" w:lineRule="auto"/>
        <w:rPr>
          <w:rFonts w:ascii="Courier New" w:eastAsia="Courier New" w:hAnsi="Courier New" w:cs="Courier New"/>
          <w:color w:val="000000"/>
        </w:rPr>
      </w:pPr>
      <w:r>
        <w:rPr>
          <w:rFonts w:ascii="Courier New" w:eastAsia="Courier New" w:hAnsi="Courier New" w:cs="Courier New"/>
          <w:color w:val="000000"/>
        </w:rPr>
        <w:t xml:space="preserve">   &lt;</w:t>
      </w:r>
      <w:proofErr w:type="spellStart"/>
      <w:r>
        <w:rPr>
          <w:rFonts w:ascii="Courier New" w:eastAsia="Courier New" w:hAnsi="Courier New" w:cs="Courier New"/>
          <w:color w:val="000000"/>
        </w:rPr>
        <w:t>MndtAuthReq</w:t>
      </w:r>
      <w:proofErr w:type="spellEnd"/>
      <w:r>
        <w:rPr>
          <w:rFonts w:ascii="Courier New" w:eastAsia="Courier New" w:hAnsi="Courier New" w:cs="Courier New"/>
          <w:color w:val="000000"/>
        </w:rPr>
        <w:t>&gt;</w:t>
      </w:r>
    </w:p>
    <w:p w:rsidR="00E331CD" w:rsidRDefault="00897A6F">
      <w:pPr>
        <w:shd w:val="clear" w:color="auto" w:fill="FFE599"/>
        <w:spacing w:before="0" w:after="0" w:line="240" w:lineRule="auto"/>
        <w:rPr>
          <w:rFonts w:ascii="Courier New" w:eastAsia="Courier New" w:hAnsi="Courier New" w:cs="Courier New"/>
          <w:color w:val="000000"/>
        </w:rPr>
      </w:pPr>
      <w:r>
        <w:rPr>
          <w:rFonts w:ascii="Courier New" w:eastAsia="Courier New" w:hAnsi="Courier New" w:cs="Courier New"/>
          <w:color w:val="000000"/>
        </w:rPr>
        <w:t xml:space="preserve">      &lt;</w:t>
      </w:r>
      <w:proofErr w:type="spellStart"/>
      <w:r>
        <w:rPr>
          <w:rFonts w:ascii="Courier New" w:eastAsia="Courier New" w:hAnsi="Courier New" w:cs="Courier New"/>
          <w:color w:val="000000"/>
        </w:rPr>
        <w:t>GrpHdr</w:t>
      </w:r>
      <w:proofErr w:type="spellEnd"/>
      <w:r>
        <w:rPr>
          <w:rFonts w:ascii="Courier New" w:eastAsia="Courier New" w:hAnsi="Courier New" w:cs="Courier New"/>
          <w:color w:val="000000"/>
        </w:rPr>
        <w:t>&gt;</w:t>
      </w:r>
    </w:p>
    <w:p w:rsidR="00E331CD" w:rsidRDefault="00897A6F">
      <w:pPr>
        <w:shd w:val="clear" w:color="auto" w:fill="FFE599"/>
        <w:spacing w:before="0" w:after="0" w:line="240" w:lineRule="auto"/>
        <w:rPr>
          <w:rFonts w:ascii="Courier New" w:eastAsia="Courier New" w:hAnsi="Courier New" w:cs="Courier New"/>
          <w:color w:val="000000"/>
        </w:rPr>
      </w:pPr>
      <w:r>
        <w:rPr>
          <w:rFonts w:ascii="Courier New" w:eastAsia="Courier New" w:hAnsi="Courier New" w:cs="Courier New"/>
          <w:color w:val="000000"/>
        </w:rPr>
        <w:t xml:space="preserve">         &lt;</w:t>
      </w:r>
      <w:proofErr w:type="spellStart"/>
      <w:r>
        <w:rPr>
          <w:rFonts w:ascii="Courier New" w:eastAsia="Courier New" w:hAnsi="Courier New" w:cs="Courier New"/>
          <w:color w:val="000000"/>
        </w:rPr>
        <w:t>MsgId</w:t>
      </w:r>
      <w:proofErr w:type="spellEnd"/>
      <w:r>
        <w:rPr>
          <w:rFonts w:ascii="Courier New" w:eastAsia="Courier New" w:hAnsi="Courier New" w:cs="Courier New"/>
          <w:color w:val="000000"/>
        </w:rPr>
        <w:t>&gt;000f0f29dc27f00000101b09c5227457f17&lt;/</w:t>
      </w:r>
      <w:proofErr w:type="spellStart"/>
      <w:r>
        <w:rPr>
          <w:rFonts w:ascii="Courier New" w:eastAsia="Courier New" w:hAnsi="Courier New" w:cs="Courier New"/>
          <w:color w:val="000000"/>
        </w:rPr>
        <w:t>MsgId</w:t>
      </w:r>
      <w:proofErr w:type="spellEnd"/>
      <w:r>
        <w:rPr>
          <w:rFonts w:ascii="Courier New" w:eastAsia="Courier New" w:hAnsi="Courier New" w:cs="Courier New"/>
          <w:color w:val="000000"/>
        </w:rPr>
        <w:t>&gt;</w:t>
      </w:r>
    </w:p>
    <w:p w:rsidR="00E331CD" w:rsidRDefault="00897A6F">
      <w:pPr>
        <w:shd w:val="clear" w:color="auto" w:fill="FFE599"/>
        <w:spacing w:before="0" w:after="0" w:line="240" w:lineRule="auto"/>
        <w:rPr>
          <w:rFonts w:ascii="Courier New" w:eastAsia="Courier New" w:hAnsi="Courier New" w:cs="Courier New"/>
          <w:color w:val="000000"/>
        </w:rPr>
      </w:pPr>
      <w:r>
        <w:rPr>
          <w:rFonts w:ascii="Courier New" w:eastAsia="Courier New" w:hAnsi="Courier New" w:cs="Courier New"/>
          <w:color w:val="000000"/>
        </w:rPr>
        <w:t xml:space="preserve">         &lt;</w:t>
      </w:r>
      <w:proofErr w:type="spellStart"/>
      <w:r>
        <w:rPr>
          <w:rFonts w:ascii="Courier New" w:eastAsia="Courier New" w:hAnsi="Courier New" w:cs="Courier New"/>
          <w:color w:val="000000"/>
        </w:rPr>
        <w:t>CreDtTm</w:t>
      </w:r>
      <w:proofErr w:type="spellEnd"/>
      <w:r>
        <w:rPr>
          <w:rFonts w:ascii="Courier New" w:eastAsia="Courier New" w:hAnsi="Courier New" w:cs="Courier New"/>
          <w:color w:val="000000"/>
        </w:rPr>
        <w:t>&gt;2017-02-09T15:11:39&lt;/</w:t>
      </w:r>
      <w:proofErr w:type="spellStart"/>
      <w:r>
        <w:rPr>
          <w:rFonts w:ascii="Courier New" w:eastAsia="Courier New" w:hAnsi="Courier New" w:cs="Courier New"/>
          <w:color w:val="000000"/>
        </w:rPr>
        <w:t>CreDtTm</w:t>
      </w:r>
      <w:proofErr w:type="spellEnd"/>
      <w:r>
        <w:rPr>
          <w:rFonts w:ascii="Courier New" w:eastAsia="Courier New" w:hAnsi="Courier New" w:cs="Courier New"/>
          <w:color w:val="000000"/>
        </w:rPr>
        <w:t>&gt;</w:t>
      </w:r>
    </w:p>
    <w:p w:rsidR="00E331CD" w:rsidRDefault="00897A6F">
      <w:pPr>
        <w:shd w:val="clear" w:color="auto" w:fill="FFE599"/>
        <w:spacing w:before="0" w:after="0" w:line="240" w:lineRule="auto"/>
        <w:rPr>
          <w:rFonts w:ascii="Courier New" w:eastAsia="Courier New" w:hAnsi="Courier New" w:cs="Courier New"/>
          <w:color w:val="000000"/>
        </w:rPr>
      </w:pPr>
      <w:r>
        <w:rPr>
          <w:rFonts w:ascii="Courier New" w:eastAsia="Courier New" w:hAnsi="Courier New" w:cs="Courier New"/>
          <w:color w:val="000000"/>
        </w:rPr>
        <w:t xml:space="preserve">         &lt;</w:t>
      </w:r>
      <w:proofErr w:type="spellStart"/>
      <w:r>
        <w:rPr>
          <w:rFonts w:ascii="Courier New" w:eastAsia="Courier New" w:hAnsi="Courier New" w:cs="Courier New"/>
          <w:color w:val="000000"/>
        </w:rPr>
        <w:t>ReqInitPty</w:t>
      </w:r>
      <w:proofErr w:type="spellEnd"/>
      <w:r>
        <w:rPr>
          <w:rFonts w:ascii="Courier New" w:eastAsia="Courier New" w:hAnsi="Courier New" w:cs="Courier New"/>
          <w:color w:val="000000"/>
        </w:rPr>
        <w:t>&gt;</w:t>
      </w:r>
    </w:p>
    <w:p w:rsidR="00E331CD" w:rsidRDefault="00897A6F">
      <w:pPr>
        <w:shd w:val="clear" w:color="auto" w:fill="FFE599"/>
        <w:spacing w:before="0" w:after="0" w:line="240" w:lineRule="auto"/>
        <w:rPr>
          <w:rFonts w:ascii="Courier New" w:eastAsia="Courier New" w:hAnsi="Courier New" w:cs="Courier New"/>
          <w:color w:val="000000"/>
        </w:rPr>
      </w:pPr>
      <w:r>
        <w:rPr>
          <w:rFonts w:ascii="Courier New" w:eastAsia="Courier New" w:hAnsi="Courier New" w:cs="Courier New"/>
          <w:color w:val="000000"/>
        </w:rPr>
        <w:t xml:space="preserve">            &lt;Info&gt;</w:t>
      </w:r>
    </w:p>
    <w:p w:rsidR="00E331CD" w:rsidRDefault="00897A6F">
      <w:pPr>
        <w:shd w:val="clear" w:color="auto" w:fill="FFE599"/>
        <w:spacing w:before="0" w:after="0" w:line="240" w:lineRule="auto"/>
        <w:rPr>
          <w:rFonts w:ascii="Courier New" w:eastAsia="Courier New" w:hAnsi="Courier New" w:cs="Courier New"/>
          <w:color w:val="000000"/>
        </w:rPr>
      </w:pPr>
      <w:r>
        <w:rPr>
          <w:rFonts w:ascii="Courier New" w:eastAsia="Courier New" w:hAnsi="Courier New" w:cs="Courier New"/>
          <w:color w:val="000000"/>
        </w:rPr>
        <w:t xml:space="preserve">               &lt;Id&gt;HDFC00001123456789&lt;/Id&gt;</w:t>
      </w:r>
    </w:p>
    <w:p w:rsidR="00E331CD" w:rsidRDefault="00897A6F">
      <w:pPr>
        <w:shd w:val="clear" w:color="auto" w:fill="FFE599"/>
        <w:spacing w:before="0" w:after="0" w:line="240" w:lineRule="auto"/>
        <w:rPr>
          <w:rFonts w:ascii="Courier New" w:eastAsia="Courier New" w:hAnsi="Courier New" w:cs="Courier New"/>
          <w:color w:val="000000"/>
        </w:rPr>
      </w:pPr>
      <w:r>
        <w:rPr>
          <w:rFonts w:ascii="Courier New" w:eastAsia="Courier New" w:hAnsi="Courier New" w:cs="Courier New"/>
          <w:color w:val="000000"/>
        </w:rPr>
        <w:t xml:space="preserve">               &lt;</w:t>
      </w:r>
      <w:proofErr w:type="spellStart"/>
      <w:r>
        <w:rPr>
          <w:rFonts w:ascii="Courier New" w:eastAsia="Courier New" w:hAnsi="Courier New" w:cs="Courier New"/>
          <w:color w:val="000000"/>
        </w:rPr>
        <w:t>UtilCode</w:t>
      </w:r>
      <w:proofErr w:type="spellEnd"/>
      <w:r>
        <w:rPr>
          <w:rFonts w:ascii="Courier New" w:eastAsia="Courier New" w:hAnsi="Courier New" w:cs="Courier New"/>
          <w:color w:val="000000"/>
        </w:rPr>
        <w:t>&gt;6543&lt;/</w:t>
      </w:r>
      <w:proofErr w:type="spellStart"/>
      <w:r>
        <w:rPr>
          <w:rFonts w:ascii="Courier New" w:eastAsia="Courier New" w:hAnsi="Courier New" w:cs="Courier New"/>
          <w:color w:val="000000"/>
        </w:rPr>
        <w:t>UtilCode</w:t>
      </w:r>
      <w:proofErr w:type="spellEnd"/>
      <w:r>
        <w:rPr>
          <w:rFonts w:ascii="Courier New" w:eastAsia="Courier New" w:hAnsi="Courier New" w:cs="Courier New"/>
          <w:color w:val="000000"/>
        </w:rPr>
        <w:t>&gt;</w:t>
      </w:r>
    </w:p>
    <w:p w:rsidR="00E331CD" w:rsidRDefault="00897A6F">
      <w:pPr>
        <w:shd w:val="clear" w:color="auto" w:fill="FFE599"/>
        <w:spacing w:before="0" w:after="0" w:line="240" w:lineRule="auto"/>
        <w:rPr>
          <w:rFonts w:ascii="Courier New" w:eastAsia="Courier New" w:hAnsi="Courier New" w:cs="Courier New"/>
          <w:color w:val="000000"/>
        </w:rPr>
      </w:pPr>
      <w:r>
        <w:rPr>
          <w:rFonts w:ascii="Courier New" w:eastAsia="Courier New" w:hAnsi="Courier New" w:cs="Courier New"/>
          <w:color w:val="000000"/>
        </w:rPr>
        <w:t xml:space="preserve">               &lt;Name&gt;LIC&lt;/Name&gt;</w:t>
      </w:r>
    </w:p>
    <w:p w:rsidR="00E331CD" w:rsidRDefault="00897A6F">
      <w:pPr>
        <w:shd w:val="clear" w:color="auto" w:fill="FFE599"/>
        <w:spacing w:before="0" w:after="0" w:line="240" w:lineRule="auto"/>
        <w:rPr>
          <w:rFonts w:ascii="Courier New" w:eastAsia="Courier New" w:hAnsi="Courier New" w:cs="Courier New"/>
          <w:color w:val="000000"/>
        </w:rPr>
      </w:pPr>
      <w:r>
        <w:rPr>
          <w:rFonts w:ascii="Courier New" w:eastAsia="Courier New" w:hAnsi="Courier New" w:cs="Courier New"/>
          <w:color w:val="000000"/>
        </w:rPr>
        <w:tab/>
        <w:t>&lt;</w:t>
      </w:r>
      <w:proofErr w:type="spellStart"/>
      <w:r>
        <w:rPr>
          <w:rFonts w:ascii="Courier New" w:eastAsia="Courier New" w:hAnsi="Courier New" w:cs="Courier New"/>
          <w:color w:val="000000"/>
        </w:rPr>
        <w:t>Spn_Bnk_Nm</w:t>
      </w:r>
      <w:proofErr w:type="spellEnd"/>
      <w:r>
        <w:rPr>
          <w:rFonts w:ascii="Courier New" w:eastAsia="Courier New" w:hAnsi="Courier New" w:cs="Courier New"/>
          <w:color w:val="000000"/>
        </w:rPr>
        <w:t xml:space="preserve">&gt;State Bank </w:t>
      </w:r>
      <w:proofErr w:type="gramStart"/>
      <w:r>
        <w:rPr>
          <w:rFonts w:ascii="Courier New" w:eastAsia="Courier New" w:hAnsi="Courier New" w:cs="Courier New"/>
          <w:color w:val="000000"/>
        </w:rPr>
        <w:t>Of</w:t>
      </w:r>
      <w:proofErr w:type="gramEnd"/>
      <w:r>
        <w:rPr>
          <w:rFonts w:ascii="Courier New" w:eastAsia="Courier New" w:hAnsi="Courier New" w:cs="Courier New"/>
          <w:color w:val="000000"/>
        </w:rPr>
        <w:t xml:space="preserve"> India&lt;/</w:t>
      </w:r>
      <w:proofErr w:type="spellStart"/>
      <w:r>
        <w:rPr>
          <w:rFonts w:ascii="Courier New" w:eastAsia="Courier New" w:hAnsi="Courier New" w:cs="Courier New"/>
          <w:color w:val="000000"/>
        </w:rPr>
        <w:t>Spn_Bnk_Nm</w:t>
      </w:r>
      <w:proofErr w:type="spellEnd"/>
      <w:r>
        <w:rPr>
          <w:rFonts w:ascii="Courier New" w:eastAsia="Courier New" w:hAnsi="Courier New" w:cs="Courier New"/>
          <w:color w:val="000000"/>
        </w:rPr>
        <w:t>&gt;</w:t>
      </w:r>
    </w:p>
    <w:p w:rsidR="00E331CD" w:rsidRDefault="00897A6F">
      <w:pPr>
        <w:shd w:val="clear" w:color="auto" w:fill="FFE599"/>
        <w:spacing w:before="0" w:after="0" w:line="240" w:lineRule="auto"/>
        <w:rPr>
          <w:rFonts w:ascii="Courier New" w:eastAsia="Courier New" w:hAnsi="Courier New" w:cs="Courier New"/>
          <w:color w:val="000000"/>
        </w:rPr>
      </w:pPr>
      <w:r>
        <w:rPr>
          <w:rFonts w:ascii="Courier New" w:eastAsia="Courier New" w:hAnsi="Courier New" w:cs="Courier New"/>
          <w:color w:val="000000"/>
        </w:rPr>
        <w:t xml:space="preserve">            &lt;/Info&gt;</w:t>
      </w:r>
    </w:p>
    <w:p w:rsidR="00E331CD" w:rsidRDefault="00897A6F">
      <w:pPr>
        <w:shd w:val="clear" w:color="auto" w:fill="FFE599"/>
        <w:spacing w:before="0" w:after="0" w:line="240" w:lineRule="auto"/>
        <w:rPr>
          <w:rFonts w:ascii="Courier New" w:eastAsia="Courier New" w:hAnsi="Courier New" w:cs="Courier New"/>
          <w:color w:val="000000"/>
        </w:rPr>
      </w:pPr>
      <w:r>
        <w:rPr>
          <w:rFonts w:ascii="Courier New" w:eastAsia="Courier New" w:hAnsi="Courier New" w:cs="Courier New"/>
          <w:color w:val="000000"/>
        </w:rPr>
        <w:t xml:space="preserve">         &lt;/</w:t>
      </w:r>
      <w:proofErr w:type="spellStart"/>
      <w:r>
        <w:rPr>
          <w:rFonts w:ascii="Courier New" w:eastAsia="Courier New" w:hAnsi="Courier New" w:cs="Courier New"/>
          <w:color w:val="000000"/>
        </w:rPr>
        <w:t>ReqInitPty</w:t>
      </w:r>
      <w:proofErr w:type="spellEnd"/>
      <w:r>
        <w:rPr>
          <w:rFonts w:ascii="Courier New" w:eastAsia="Courier New" w:hAnsi="Courier New" w:cs="Courier New"/>
          <w:color w:val="000000"/>
        </w:rPr>
        <w:t>&gt;</w:t>
      </w:r>
    </w:p>
    <w:p w:rsidR="00E331CD" w:rsidRDefault="00897A6F">
      <w:pPr>
        <w:shd w:val="clear" w:color="auto" w:fill="FFE599"/>
        <w:spacing w:before="0" w:after="0" w:line="240" w:lineRule="auto"/>
        <w:rPr>
          <w:rFonts w:ascii="Courier New" w:eastAsia="Courier New" w:hAnsi="Courier New" w:cs="Courier New"/>
          <w:color w:val="000000"/>
        </w:rPr>
      </w:pPr>
      <w:r>
        <w:rPr>
          <w:rFonts w:ascii="Courier New" w:eastAsia="Courier New" w:hAnsi="Courier New" w:cs="Courier New"/>
          <w:color w:val="000000"/>
        </w:rPr>
        <w:t xml:space="preserve">      &lt;/</w:t>
      </w:r>
      <w:proofErr w:type="spellStart"/>
      <w:r>
        <w:rPr>
          <w:rFonts w:ascii="Courier New" w:eastAsia="Courier New" w:hAnsi="Courier New" w:cs="Courier New"/>
          <w:color w:val="000000"/>
        </w:rPr>
        <w:t>GrpHdr</w:t>
      </w:r>
      <w:proofErr w:type="spellEnd"/>
      <w:r>
        <w:rPr>
          <w:rFonts w:ascii="Courier New" w:eastAsia="Courier New" w:hAnsi="Courier New" w:cs="Courier New"/>
          <w:color w:val="000000"/>
        </w:rPr>
        <w:t>&gt;</w:t>
      </w:r>
    </w:p>
    <w:p w:rsidR="00E331CD" w:rsidRDefault="00897A6F">
      <w:pPr>
        <w:shd w:val="clear" w:color="auto" w:fill="FFE599"/>
        <w:spacing w:before="0" w:after="0" w:line="240" w:lineRule="auto"/>
        <w:rPr>
          <w:rFonts w:ascii="Courier New" w:eastAsia="Courier New" w:hAnsi="Courier New" w:cs="Courier New"/>
          <w:color w:val="000000"/>
        </w:rPr>
      </w:pPr>
      <w:r>
        <w:rPr>
          <w:rFonts w:ascii="Courier New" w:eastAsia="Courier New" w:hAnsi="Courier New" w:cs="Courier New"/>
          <w:color w:val="000000"/>
        </w:rPr>
        <w:t xml:space="preserve">      &lt;</w:t>
      </w:r>
      <w:proofErr w:type="spellStart"/>
      <w:r>
        <w:rPr>
          <w:rFonts w:ascii="Courier New" w:eastAsia="Courier New" w:hAnsi="Courier New" w:cs="Courier New"/>
          <w:color w:val="000000"/>
        </w:rPr>
        <w:t>Mndt</w:t>
      </w:r>
      <w:proofErr w:type="spellEnd"/>
      <w:r>
        <w:rPr>
          <w:rFonts w:ascii="Courier New" w:eastAsia="Courier New" w:hAnsi="Courier New" w:cs="Courier New"/>
          <w:color w:val="000000"/>
        </w:rPr>
        <w:t>&gt;</w:t>
      </w:r>
    </w:p>
    <w:p w:rsidR="00E331CD" w:rsidRDefault="00897A6F">
      <w:pPr>
        <w:shd w:val="clear" w:color="auto" w:fill="FFE599"/>
        <w:spacing w:before="0" w:after="0" w:line="240" w:lineRule="auto"/>
        <w:rPr>
          <w:rFonts w:ascii="Courier New" w:eastAsia="Courier New" w:hAnsi="Courier New" w:cs="Courier New"/>
          <w:color w:val="000000"/>
        </w:rPr>
      </w:pPr>
      <w:r>
        <w:rPr>
          <w:rFonts w:ascii="Courier New" w:eastAsia="Courier New" w:hAnsi="Courier New" w:cs="Courier New"/>
          <w:color w:val="000000"/>
        </w:rPr>
        <w:t xml:space="preserve">        &lt;</w:t>
      </w:r>
      <w:proofErr w:type="spellStart"/>
      <w:r>
        <w:rPr>
          <w:rFonts w:ascii="Courier New" w:eastAsia="Courier New" w:hAnsi="Courier New" w:cs="Courier New"/>
          <w:color w:val="000000"/>
        </w:rPr>
        <w:t>MndtReqId</w:t>
      </w:r>
      <w:proofErr w:type="spellEnd"/>
      <w:r>
        <w:rPr>
          <w:rFonts w:ascii="Courier New" w:eastAsia="Courier New" w:hAnsi="Courier New" w:cs="Courier New"/>
          <w:color w:val="000000"/>
        </w:rPr>
        <w:t>&gt;dfsdfas6786sd987f68s7d6fs8dfs&lt;/</w:t>
      </w:r>
      <w:proofErr w:type="spellStart"/>
      <w:r>
        <w:rPr>
          <w:rFonts w:ascii="Courier New" w:eastAsia="Courier New" w:hAnsi="Courier New" w:cs="Courier New"/>
          <w:color w:val="000000"/>
        </w:rPr>
        <w:t>MndtReqId</w:t>
      </w:r>
      <w:proofErr w:type="spellEnd"/>
      <w:r>
        <w:rPr>
          <w:rFonts w:ascii="Courier New" w:eastAsia="Courier New" w:hAnsi="Courier New" w:cs="Courier New"/>
          <w:color w:val="000000"/>
        </w:rPr>
        <w:t>&gt;</w:t>
      </w:r>
    </w:p>
    <w:p w:rsidR="00E331CD" w:rsidRDefault="00897A6F">
      <w:pPr>
        <w:shd w:val="clear" w:color="auto" w:fill="FFE599"/>
        <w:spacing w:before="0" w:after="0" w:line="240" w:lineRule="auto"/>
        <w:rPr>
          <w:rFonts w:ascii="Courier New" w:eastAsia="Courier New" w:hAnsi="Courier New" w:cs="Courier New"/>
          <w:color w:val="000000"/>
        </w:rPr>
      </w:pPr>
      <w:r>
        <w:rPr>
          <w:rFonts w:ascii="Courier New" w:eastAsia="Courier New" w:hAnsi="Courier New" w:cs="Courier New"/>
          <w:color w:val="000000"/>
        </w:rPr>
        <w:t xml:space="preserve">        &lt;</w:t>
      </w:r>
      <w:proofErr w:type="spellStart"/>
      <w:r>
        <w:rPr>
          <w:rFonts w:ascii="Courier New" w:eastAsia="Courier New" w:hAnsi="Courier New" w:cs="Courier New"/>
          <w:color w:val="000000"/>
        </w:rPr>
        <w:t>MndtId</w:t>
      </w:r>
      <w:proofErr w:type="spellEnd"/>
      <w:r>
        <w:rPr>
          <w:rFonts w:ascii="Courier New" w:eastAsia="Courier New" w:hAnsi="Courier New" w:cs="Courier New"/>
          <w:color w:val="000000"/>
        </w:rPr>
        <w:t>&gt;YESB0000000000000023&lt;</w:t>
      </w:r>
      <w:proofErr w:type="spellStart"/>
      <w:r>
        <w:rPr>
          <w:rFonts w:ascii="Courier New" w:eastAsia="Courier New" w:hAnsi="Courier New" w:cs="Courier New"/>
          <w:color w:val="000000"/>
        </w:rPr>
        <w:t>MndtId</w:t>
      </w:r>
      <w:proofErr w:type="spellEnd"/>
      <w:r>
        <w:rPr>
          <w:rFonts w:ascii="Courier New" w:eastAsia="Courier New" w:hAnsi="Courier New" w:cs="Courier New"/>
          <w:color w:val="000000"/>
        </w:rPr>
        <w:t>&gt;</w:t>
      </w:r>
    </w:p>
    <w:p w:rsidR="00E331CD" w:rsidRDefault="00897A6F">
      <w:pPr>
        <w:shd w:val="clear" w:color="auto" w:fill="FFE599"/>
        <w:spacing w:before="0" w:after="0" w:line="240" w:lineRule="auto"/>
        <w:rPr>
          <w:rFonts w:ascii="Courier New" w:eastAsia="Courier New" w:hAnsi="Courier New" w:cs="Courier New"/>
          <w:color w:val="000000"/>
        </w:rPr>
      </w:pPr>
      <w:r>
        <w:rPr>
          <w:rFonts w:ascii="Courier New" w:eastAsia="Courier New" w:hAnsi="Courier New" w:cs="Courier New"/>
          <w:color w:val="000000"/>
        </w:rPr>
        <w:t xml:space="preserve">        &lt;Reason&gt;AM05&lt;Reason&gt;</w:t>
      </w:r>
    </w:p>
    <w:p w:rsidR="00E331CD" w:rsidRDefault="00897A6F">
      <w:pPr>
        <w:shd w:val="clear" w:color="auto" w:fill="FFE599"/>
        <w:spacing w:before="0" w:after="0" w:line="240" w:lineRule="auto"/>
        <w:rPr>
          <w:rFonts w:ascii="Courier New" w:eastAsia="Courier New" w:hAnsi="Courier New" w:cs="Courier New"/>
          <w:color w:val="000000"/>
        </w:rPr>
      </w:pPr>
      <w:r>
        <w:rPr>
          <w:rFonts w:ascii="Courier New" w:eastAsia="Courier New" w:hAnsi="Courier New" w:cs="Courier New"/>
          <w:color w:val="000000"/>
        </w:rPr>
        <w:t xml:space="preserve">        &lt;</w:t>
      </w:r>
      <w:proofErr w:type="spellStart"/>
      <w:r>
        <w:rPr>
          <w:rFonts w:ascii="Courier New" w:eastAsia="Courier New" w:hAnsi="Courier New" w:cs="Courier New"/>
          <w:color w:val="000000"/>
        </w:rPr>
        <w:t>CrAccDtl</w:t>
      </w:r>
      <w:proofErr w:type="spellEnd"/>
      <w:r>
        <w:rPr>
          <w:rFonts w:ascii="Courier New" w:eastAsia="Courier New" w:hAnsi="Courier New" w:cs="Courier New"/>
          <w:color w:val="000000"/>
        </w:rPr>
        <w:t>&gt;</w:t>
      </w:r>
    </w:p>
    <w:p w:rsidR="00E331CD" w:rsidRDefault="00897A6F">
      <w:pPr>
        <w:shd w:val="clear" w:color="auto" w:fill="FFE599"/>
        <w:spacing w:before="0" w:after="0" w:line="240" w:lineRule="auto"/>
        <w:rPr>
          <w:rFonts w:ascii="Courier New" w:eastAsia="Courier New" w:hAnsi="Courier New" w:cs="Courier New"/>
          <w:color w:val="000000"/>
        </w:rPr>
      </w:pPr>
      <w:r>
        <w:rPr>
          <w:rFonts w:ascii="Courier New" w:eastAsia="Courier New" w:hAnsi="Courier New" w:cs="Courier New"/>
          <w:color w:val="000000"/>
        </w:rPr>
        <w:t xml:space="preserve">            &lt;Nm&gt;ABC India Limited&lt;/Nm&gt;</w:t>
      </w:r>
    </w:p>
    <w:p w:rsidR="00E331CD" w:rsidRDefault="00897A6F">
      <w:pPr>
        <w:shd w:val="clear" w:color="auto" w:fill="FFE599"/>
        <w:spacing w:before="0" w:after="0" w:line="240" w:lineRule="auto"/>
        <w:rPr>
          <w:rFonts w:ascii="Courier New" w:eastAsia="Courier New" w:hAnsi="Courier New" w:cs="Courier New"/>
          <w:color w:val="000000"/>
        </w:rPr>
      </w:pPr>
      <w:r>
        <w:rPr>
          <w:rFonts w:ascii="Courier New" w:eastAsia="Courier New" w:hAnsi="Courier New" w:cs="Courier New"/>
          <w:color w:val="000000"/>
        </w:rPr>
        <w:t xml:space="preserve">            &lt;</w:t>
      </w:r>
      <w:proofErr w:type="spellStart"/>
      <w:r>
        <w:rPr>
          <w:rFonts w:ascii="Courier New" w:eastAsia="Courier New" w:hAnsi="Courier New" w:cs="Courier New"/>
          <w:color w:val="000000"/>
        </w:rPr>
        <w:t>MmbId</w:t>
      </w:r>
      <w:proofErr w:type="spellEnd"/>
      <w:r>
        <w:rPr>
          <w:rFonts w:ascii="Courier New" w:eastAsia="Courier New" w:hAnsi="Courier New" w:cs="Courier New"/>
          <w:color w:val="000000"/>
        </w:rPr>
        <w:t>&gt;HDFC0000001&lt;/</w:t>
      </w:r>
      <w:proofErr w:type="spellStart"/>
      <w:r>
        <w:rPr>
          <w:rFonts w:ascii="Courier New" w:eastAsia="Courier New" w:hAnsi="Courier New" w:cs="Courier New"/>
          <w:color w:val="000000"/>
        </w:rPr>
        <w:t>MmbId</w:t>
      </w:r>
      <w:proofErr w:type="spellEnd"/>
      <w:r>
        <w:rPr>
          <w:rFonts w:ascii="Courier New" w:eastAsia="Courier New" w:hAnsi="Courier New" w:cs="Courier New"/>
          <w:color w:val="000000"/>
        </w:rPr>
        <w:t>&gt;</w:t>
      </w:r>
    </w:p>
    <w:p w:rsidR="00E331CD" w:rsidRDefault="00897A6F">
      <w:pPr>
        <w:shd w:val="clear" w:color="auto" w:fill="FFE599"/>
        <w:spacing w:before="0" w:after="0" w:line="240" w:lineRule="auto"/>
        <w:rPr>
          <w:rFonts w:ascii="Courier New" w:eastAsia="Courier New" w:hAnsi="Courier New" w:cs="Courier New"/>
          <w:color w:val="000000"/>
        </w:rPr>
      </w:pPr>
      <w:r>
        <w:rPr>
          <w:rFonts w:ascii="Courier New" w:eastAsia="Courier New" w:hAnsi="Courier New" w:cs="Courier New"/>
          <w:color w:val="000000"/>
        </w:rPr>
        <w:t xml:space="preserve">         &lt;/</w:t>
      </w:r>
      <w:proofErr w:type="spellStart"/>
      <w:r>
        <w:rPr>
          <w:rFonts w:ascii="Courier New" w:eastAsia="Courier New" w:hAnsi="Courier New" w:cs="Courier New"/>
          <w:color w:val="000000"/>
        </w:rPr>
        <w:t>CrAccDtl</w:t>
      </w:r>
      <w:proofErr w:type="spellEnd"/>
      <w:r>
        <w:rPr>
          <w:rFonts w:ascii="Courier New" w:eastAsia="Courier New" w:hAnsi="Courier New" w:cs="Courier New"/>
          <w:color w:val="000000"/>
        </w:rPr>
        <w:t>&gt;</w:t>
      </w:r>
    </w:p>
    <w:p w:rsidR="00E331CD" w:rsidRDefault="00897A6F">
      <w:pPr>
        <w:shd w:val="clear" w:color="auto" w:fill="FFE599"/>
        <w:spacing w:before="0" w:after="0" w:line="240" w:lineRule="auto"/>
        <w:rPr>
          <w:rFonts w:ascii="Courier New" w:eastAsia="Courier New" w:hAnsi="Courier New" w:cs="Courier New"/>
          <w:color w:val="000000"/>
        </w:rPr>
      </w:pPr>
      <w:r>
        <w:rPr>
          <w:rFonts w:ascii="Courier New" w:eastAsia="Courier New" w:hAnsi="Courier New" w:cs="Courier New"/>
          <w:color w:val="000000"/>
        </w:rPr>
        <w:t xml:space="preserve">      &lt;/</w:t>
      </w:r>
      <w:proofErr w:type="spellStart"/>
      <w:r>
        <w:rPr>
          <w:rFonts w:ascii="Courier New" w:eastAsia="Courier New" w:hAnsi="Courier New" w:cs="Courier New"/>
          <w:color w:val="000000"/>
        </w:rPr>
        <w:t>Mndt</w:t>
      </w:r>
      <w:proofErr w:type="spellEnd"/>
      <w:r>
        <w:rPr>
          <w:rFonts w:ascii="Courier New" w:eastAsia="Courier New" w:hAnsi="Courier New" w:cs="Courier New"/>
          <w:color w:val="000000"/>
        </w:rPr>
        <w:t>&gt;</w:t>
      </w:r>
    </w:p>
    <w:p w:rsidR="00E331CD" w:rsidRDefault="00897A6F">
      <w:pPr>
        <w:shd w:val="clear" w:color="auto" w:fill="FFE599"/>
        <w:spacing w:before="0" w:after="0" w:line="240" w:lineRule="auto"/>
        <w:rPr>
          <w:rFonts w:ascii="Courier New" w:eastAsia="Courier New" w:hAnsi="Courier New" w:cs="Courier New"/>
          <w:color w:val="000000"/>
        </w:rPr>
      </w:pPr>
      <w:r>
        <w:rPr>
          <w:rFonts w:ascii="Courier New" w:eastAsia="Courier New" w:hAnsi="Courier New" w:cs="Courier New"/>
          <w:color w:val="000000"/>
        </w:rPr>
        <w:t xml:space="preserve">   &lt;/</w:t>
      </w:r>
      <w:proofErr w:type="spellStart"/>
      <w:r>
        <w:rPr>
          <w:rFonts w:ascii="Courier New" w:eastAsia="Courier New" w:hAnsi="Courier New" w:cs="Courier New"/>
          <w:color w:val="000000"/>
        </w:rPr>
        <w:t>MndtAuthReq</w:t>
      </w:r>
      <w:proofErr w:type="spellEnd"/>
      <w:r>
        <w:rPr>
          <w:rFonts w:ascii="Courier New" w:eastAsia="Courier New" w:hAnsi="Courier New" w:cs="Courier New"/>
          <w:color w:val="000000"/>
        </w:rPr>
        <w:t>&gt;</w:t>
      </w:r>
    </w:p>
    <w:p w:rsidR="00E331CD" w:rsidRDefault="00897A6F">
      <w:pPr>
        <w:shd w:val="clear" w:color="auto" w:fill="FFE599"/>
        <w:spacing w:before="0" w:after="0" w:line="240" w:lineRule="auto"/>
        <w:rPr>
          <w:rFonts w:ascii="Courier New" w:eastAsia="Courier New" w:hAnsi="Courier New" w:cs="Courier New"/>
          <w:color w:val="000000"/>
        </w:rPr>
      </w:pPr>
      <w:r>
        <w:rPr>
          <w:rFonts w:ascii="Courier New" w:eastAsia="Courier New" w:hAnsi="Courier New" w:cs="Courier New"/>
          <w:color w:val="000000"/>
        </w:rPr>
        <w:t>&lt;/Document&gt;</w:t>
      </w:r>
    </w:p>
    <w:p w:rsidR="00E331CD" w:rsidRDefault="00E331CD">
      <w:pPr>
        <w:shd w:val="clear" w:color="auto" w:fill="FFE599"/>
        <w:spacing w:before="0" w:after="0" w:line="240" w:lineRule="auto"/>
      </w:pPr>
    </w:p>
    <w:p w:rsidR="00E331CD" w:rsidRDefault="00E331CD"/>
    <w:p w:rsidR="00E331CD" w:rsidRDefault="00897A6F">
      <w:r>
        <w:t xml:space="preserve">Given below are the validations done on the </w:t>
      </w:r>
      <w:proofErr w:type="spellStart"/>
      <w:r>
        <w:t>MandateReqDoc</w:t>
      </w:r>
      <w:proofErr w:type="spellEnd"/>
      <w:r>
        <w:t xml:space="preserve"> xml data. For more details refer to the </w:t>
      </w:r>
      <w:hyperlink w:anchor="_heading=h.32hioqz">
        <w:r>
          <w:rPr>
            <w:color w:val="0000FF"/>
            <w:u w:val="single"/>
          </w:rPr>
          <w:t>Appendix</w:t>
        </w:r>
      </w:hyperlink>
      <w:r>
        <w:t xml:space="preserve"> Section.</w:t>
      </w:r>
    </w:p>
    <w:tbl>
      <w:tblPr>
        <w:tblStyle w:val="affff8"/>
        <w:tblW w:w="9749" w:type="dxa"/>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Layout w:type="fixed"/>
        <w:tblLook w:val="0400" w:firstRow="0" w:lastRow="0" w:firstColumn="0" w:lastColumn="0" w:noHBand="0" w:noVBand="1"/>
      </w:tblPr>
      <w:tblGrid>
        <w:gridCol w:w="1668"/>
        <w:gridCol w:w="3543"/>
        <w:gridCol w:w="993"/>
        <w:gridCol w:w="850"/>
        <w:gridCol w:w="2695"/>
      </w:tblGrid>
      <w:tr w:rsidR="00E331CD">
        <w:trPr>
          <w:trHeight w:val="318"/>
        </w:trPr>
        <w:tc>
          <w:tcPr>
            <w:tcW w:w="1668" w:type="dxa"/>
            <w:tcBorders>
              <w:top w:val="single" w:sz="4" w:space="0" w:color="4472C4"/>
              <w:left w:val="single" w:sz="4" w:space="0" w:color="4472C4"/>
              <w:bottom w:val="single" w:sz="4" w:space="0" w:color="4472C4"/>
              <w:right w:val="nil"/>
            </w:tcBorders>
            <w:shd w:val="clear" w:color="auto" w:fill="4472C4"/>
          </w:tcPr>
          <w:p w:rsidR="00E331CD" w:rsidRDefault="00897A6F">
            <w:pPr>
              <w:spacing w:before="0" w:after="0" w:line="240" w:lineRule="auto"/>
              <w:rPr>
                <w:b/>
                <w:color w:val="FFFFFF"/>
              </w:rPr>
            </w:pPr>
            <w:r>
              <w:rPr>
                <w:b/>
                <w:color w:val="FFFFFF"/>
              </w:rPr>
              <w:lastRenderedPageBreak/>
              <w:t>Element Name</w:t>
            </w:r>
          </w:p>
        </w:tc>
        <w:tc>
          <w:tcPr>
            <w:tcW w:w="3543" w:type="dxa"/>
            <w:tcBorders>
              <w:top w:val="single" w:sz="4" w:space="0" w:color="4472C4"/>
              <w:left w:val="nil"/>
              <w:bottom w:val="single" w:sz="4" w:space="0" w:color="4472C4"/>
              <w:right w:val="nil"/>
            </w:tcBorders>
            <w:shd w:val="clear" w:color="auto" w:fill="4472C4"/>
          </w:tcPr>
          <w:p w:rsidR="00E331CD" w:rsidRDefault="00897A6F">
            <w:pPr>
              <w:spacing w:before="0" w:after="0" w:line="240" w:lineRule="auto"/>
              <w:rPr>
                <w:b/>
                <w:color w:val="FFFFFF"/>
              </w:rPr>
            </w:pPr>
            <w:r>
              <w:rPr>
                <w:b/>
                <w:color w:val="FFFFFF"/>
              </w:rPr>
              <w:t>Validation</w:t>
            </w:r>
          </w:p>
        </w:tc>
        <w:tc>
          <w:tcPr>
            <w:tcW w:w="993" w:type="dxa"/>
            <w:tcBorders>
              <w:top w:val="single" w:sz="4" w:space="0" w:color="4472C4"/>
              <w:left w:val="nil"/>
              <w:bottom w:val="single" w:sz="4" w:space="0" w:color="4472C4"/>
              <w:right w:val="nil"/>
            </w:tcBorders>
            <w:shd w:val="clear" w:color="auto" w:fill="4472C4"/>
          </w:tcPr>
          <w:p w:rsidR="00E331CD" w:rsidRDefault="00897A6F">
            <w:pPr>
              <w:spacing w:before="0" w:after="0" w:line="240" w:lineRule="auto"/>
              <w:rPr>
                <w:b/>
                <w:color w:val="FFFFFF"/>
              </w:rPr>
            </w:pPr>
            <w:r>
              <w:rPr>
                <w:b/>
                <w:color w:val="FFFFFF"/>
              </w:rPr>
              <w:t>Data Type</w:t>
            </w:r>
          </w:p>
        </w:tc>
        <w:tc>
          <w:tcPr>
            <w:tcW w:w="850" w:type="dxa"/>
            <w:tcBorders>
              <w:top w:val="single" w:sz="4" w:space="0" w:color="4472C4"/>
              <w:left w:val="nil"/>
              <w:bottom w:val="single" w:sz="4" w:space="0" w:color="4472C4"/>
              <w:right w:val="nil"/>
            </w:tcBorders>
            <w:shd w:val="clear" w:color="auto" w:fill="4472C4"/>
          </w:tcPr>
          <w:p w:rsidR="00E331CD" w:rsidRDefault="00897A6F">
            <w:pPr>
              <w:spacing w:before="0" w:after="0" w:line="240" w:lineRule="auto"/>
              <w:rPr>
                <w:b/>
                <w:color w:val="FFFFFF"/>
              </w:rPr>
            </w:pPr>
            <w:r>
              <w:rPr>
                <w:b/>
                <w:color w:val="FFFFFF"/>
              </w:rPr>
              <w:t>Length</w:t>
            </w:r>
          </w:p>
        </w:tc>
        <w:tc>
          <w:tcPr>
            <w:tcW w:w="2695" w:type="dxa"/>
            <w:tcBorders>
              <w:top w:val="single" w:sz="4" w:space="0" w:color="4472C4"/>
              <w:left w:val="nil"/>
              <w:bottom w:val="single" w:sz="4" w:space="0" w:color="4472C4"/>
              <w:right w:val="single" w:sz="4" w:space="0" w:color="4472C4"/>
            </w:tcBorders>
            <w:shd w:val="clear" w:color="auto" w:fill="4472C4"/>
          </w:tcPr>
          <w:p w:rsidR="00E331CD" w:rsidRDefault="00897A6F">
            <w:pPr>
              <w:spacing w:before="0" w:after="0" w:line="240" w:lineRule="auto"/>
              <w:rPr>
                <w:b/>
                <w:color w:val="FFFFFF"/>
              </w:rPr>
            </w:pPr>
            <w:r>
              <w:rPr>
                <w:b/>
                <w:color w:val="FFFFFF"/>
              </w:rPr>
              <w:t>Remarks</w:t>
            </w:r>
          </w:p>
        </w:tc>
      </w:tr>
      <w:tr w:rsidR="00E331CD">
        <w:trPr>
          <w:trHeight w:val="623"/>
        </w:trPr>
        <w:tc>
          <w:tcPr>
            <w:tcW w:w="1668" w:type="dxa"/>
            <w:shd w:val="clear" w:color="auto" w:fill="D9E2F3"/>
          </w:tcPr>
          <w:p w:rsidR="00E331CD" w:rsidRDefault="00897A6F">
            <w:pPr>
              <w:spacing w:before="0" w:after="0" w:line="240" w:lineRule="auto"/>
              <w:rPr>
                <w:b/>
              </w:rPr>
            </w:pPr>
            <w:proofErr w:type="spellStart"/>
            <w:r>
              <w:rPr>
                <w:b/>
              </w:rPr>
              <w:t>xmlns</w:t>
            </w:r>
            <w:proofErr w:type="spellEnd"/>
          </w:p>
        </w:tc>
        <w:tc>
          <w:tcPr>
            <w:tcW w:w="3543" w:type="dxa"/>
            <w:shd w:val="clear" w:color="auto" w:fill="D9E2F3"/>
          </w:tcPr>
          <w:p w:rsidR="00E331CD" w:rsidRDefault="00897A6F">
            <w:pPr>
              <w:spacing w:before="0" w:after="0" w:line="240" w:lineRule="auto"/>
            </w:pPr>
            <w:r>
              <w:t>Namespace tag. This is mandatory tag. Value cannot be empty. Namespace value should be “http://npci.org/ONMAGS/schema”</w:t>
            </w:r>
          </w:p>
        </w:tc>
        <w:tc>
          <w:tcPr>
            <w:tcW w:w="993" w:type="dxa"/>
            <w:shd w:val="clear" w:color="auto" w:fill="D9E2F3"/>
          </w:tcPr>
          <w:p w:rsidR="00E331CD" w:rsidRDefault="00897A6F">
            <w:pPr>
              <w:spacing w:before="0" w:after="0" w:line="240" w:lineRule="auto"/>
            </w:pPr>
            <w:r>
              <w:t>Alpha Numeric</w:t>
            </w:r>
          </w:p>
        </w:tc>
        <w:tc>
          <w:tcPr>
            <w:tcW w:w="850" w:type="dxa"/>
            <w:shd w:val="clear" w:color="auto" w:fill="D9E2F3"/>
          </w:tcPr>
          <w:p w:rsidR="00E331CD" w:rsidRDefault="00E331CD">
            <w:pPr>
              <w:spacing w:before="0" w:after="0" w:line="240" w:lineRule="auto"/>
            </w:pPr>
          </w:p>
        </w:tc>
        <w:tc>
          <w:tcPr>
            <w:tcW w:w="2695" w:type="dxa"/>
            <w:shd w:val="clear" w:color="auto" w:fill="D9E2F3"/>
          </w:tcPr>
          <w:p w:rsidR="00E331CD" w:rsidRDefault="00897A6F">
            <w:pPr>
              <w:spacing w:before="0" w:after="0" w:line="240" w:lineRule="auto"/>
            </w:pPr>
            <w:r>
              <w:t> </w:t>
            </w:r>
          </w:p>
        </w:tc>
      </w:tr>
      <w:tr w:rsidR="00E331CD">
        <w:trPr>
          <w:trHeight w:val="623"/>
        </w:trPr>
        <w:tc>
          <w:tcPr>
            <w:tcW w:w="1668" w:type="dxa"/>
            <w:shd w:val="clear" w:color="auto" w:fill="auto"/>
          </w:tcPr>
          <w:p w:rsidR="00E331CD" w:rsidRDefault="00897A6F">
            <w:pPr>
              <w:spacing w:before="0" w:after="0" w:line="240" w:lineRule="auto"/>
              <w:rPr>
                <w:b/>
              </w:rPr>
            </w:pPr>
            <w:proofErr w:type="spellStart"/>
            <w:r>
              <w:rPr>
                <w:b/>
              </w:rPr>
              <w:t>MsgId</w:t>
            </w:r>
            <w:proofErr w:type="spellEnd"/>
          </w:p>
        </w:tc>
        <w:tc>
          <w:tcPr>
            <w:tcW w:w="3543" w:type="dxa"/>
            <w:shd w:val="clear" w:color="auto" w:fill="auto"/>
          </w:tcPr>
          <w:p w:rsidR="00E331CD" w:rsidRDefault="00897A6F">
            <w:pPr>
              <w:spacing w:before="0" w:after="0" w:line="240" w:lineRule="auto"/>
            </w:pPr>
            <w:r>
              <w:t>MSG ID from the merchant.</w:t>
            </w:r>
          </w:p>
        </w:tc>
        <w:tc>
          <w:tcPr>
            <w:tcW w:w="993" w:type="dxa"/>
          </w:tcPr>
          <w:p w:rsidR="00E331CD" w:rsidRDefault="00897A6F">
            <w:pPr>
              <w:spacing w:before="0" w:after="0" w:line="240" w:lineRule="auto"/>
            </w:pPr>
            <w:r>
              <w:t>Alpha Numeric</w:t>
            </w:r>
          </w:p>
        </w:tc>
        <w:tc>
          <w:tcPr>
            <w:tcW w:w="850" w:type="dxa"/>
            <w:shd w:val="clear" w:color="auto" w:fill="auto"/>
          </w:tcPr>
          <w:p w:rsidR="00E331CD" w:rsidRDefault="00897A6F">
            <w:pPr>
              <w:spacing w:before="0" w:after="0" w:line="240" w:lineRule="auto"/>
            </w:pPr>
            <w:r>
              <w:t>35</w:t>
            </w:r>
          </w:p>
        </w:tc>
        <w:tc>
          <w:tcPr>
            <w:tcW w:w="2695" w:type="dxa"/>
            <w:shd w:val="clear" w:color="auto" w:fill="auto"/>
          </w:tcPr>
          <w:p w:rsidR="00E331CD" w:rsidRDefault="00897A6F">
            <w:pPr>
              <w:spacing w:before="0" w:after="0" w:line="240" w:lineRule="auto"/>
            </w:pPr>
            <w:r>
              <w:t> </w:t>
            </w:r>
          </w:p>
        </w:tc>
      </w:tr>
      <w:tr w:rsidR="00E331CD">
        <w:trPr>
          <w:trHeight w:val="608"/>
        </w:trPr>
        <w:tc>
          <w:tcPr>
            <w:tcW w:w="1668" w:type="dxa"/>
            <w:shd w:val="clear" w:color="auto" w:fill="D9E2F3"/>
          </w:tcPr>
          <w:p w:rsidR="00E331CD" w:rsidRDefault="00897A6F">
            <w:pPr>
              <w:spacing w:before="0" w:after="0" w:line="240" w:lineRule="auto"/>
              <w:rPr>
                <w:b/>
              </w:rPr>
            </w:pPr>
            <w:proofErr w:type="spellStart"/>
            <w:r>
              <w:rPr>
                <w:b/>
              </w:rPr>
              <w:t>CreDtTm</w:t>
            </w:r>
            <w:proofErr w:type="spellEnd"/>
          </w:p>
        </w:tc>
        <w:tc>
          <w:tcPr>
            <w:tcW w:w="3543" w:type="dxa"/>
            <w:shd w:val="clear" w:color="auto" w:fill="D9E2F3"/>
          </w:tcPr>
          <w:p w:rsidR="00E331CD" w:rsidRDefault="00897A6F">
            <w:pPr>
              <w:spacing w:before="0" w:after="0" w:line="240" w:lineRule="auto"/>
            </w:pPr>
            <w:r>
              <w:t>Should be in ISO Date time format.</w:t>
            </w:r>
            <w:r>
              <w:br/>
              <w:t>E.g.2017-02-09T15:11:39</w:t>
            </w:r>
          </w:p>
        </w:tc>
        <w:tc>
          <w:tcPr>
            <w:tcW w:w="993" w:type="dxa"/>
            <w:shd w:val="clear" w:color="auto" w:fill="D9E2F3"/>
          </w:tcPr>
          <w:p w:rsidR="00E331CD" w:rsidRDefault="00897A6F">
            <w:pPr>
              <w:spacing w:before="0" w:after="0" w:line="240" w:lineRule="auto"/>
            </w:pPr>
            <w:r>
              <w:t>Alpha Numeric</w:t>
            </w:r>
          </w:p>
        </w:tc>
        <w:tc>
          <w:tcPr>
            <w:tcW w:w="850" w:type="dxa"/>
            <w:shd w:val="clear" w:color="auto" w:fill="D9E2F3"/>
          </w:tcPr>
          <w:p w:rsidR="00E331CD" w:rsidRDefault="00897A6F">
            <w:pPr>
              <w:spacing w:before="0" w:after="0" w:line="240" w:lineRule="auto"/>
            </w:pPr>
            <w:r>
              <w:t>25</w:t>
            </w:r>
          </w:p>
        </w:tc>
        <w:tc>
          <w:tcPr>
            <w:tcW w:w="2695" w:type="dxa"/>
            <w:shd w:val="clear" w:color="auto" w:fill="D9E2F3"/>
          </w:tcPr>
          <w:p w:rsidR="00E331CD" w:rsidRDefault="00897A6F">
            <w:pPr>
              <w:spacing w:before="0" w:after="0" w:line="240" w:lineRule="auto"/>
            </w:pPr>
            <w:r>
              <w:t> </w:t>
            </w:r>
          </w:p>
        </w:tc>
      </w:tr>
      <w:tr w:rsidR="00E331CD">
        <w:trPr>
          <w:trHeight w:val="623"/>
        </w:trPr>
        <w:tc>
          <w:tcPr>
            <w:tcW w:w="1668" w:type="dxa"/>
            <w:shd w:val="clear" w:color="auto" w:fill="auto"/>
          </w:tcPr>
          <w:p w:rsidR="00E331CD" w:rsidRDefault="00897A6F">
            <w:pPr>
              <w:spacing w:before="0" w:after="0" w:line="240" w:lineRule="auto"/>
              <w:rPr>
                <w:b/>
              </w:rPr>
            </w:pPr>
            <w:r>
              <w:rPr>
                <w:b/>
              </w:rPr>
              <w:t>ID</w:t>
            </w:r>
          </w:p>
        </w:tc>
        <w:tc>
          <w:tcPr>
            <w:tcW w:w="3543" w:type="dxa"/>
            <w:shd w:val="clear" w:color="auto" w:fill="auto"/>
          </w:tcPr>
          <w:p w:rsidR="00E331CD" w:rsidRDefault="00897A6F">
            <w:pPr>
              <w:spacing w:before="0" w:after="0" w:line="240" w:lineRule="auto"/>
            </w:pPr>
            <w:r>
              <w:t xml:space="preserve">Request Initiating Party ID. In this case it will be Corporate / Merchant ID. Should not be null. Will be validated if this is a valid Merchant ID with the master. </w:t>
            </w:r>
          </w:p>
        </w:tc>
        <w:tc>
          <w:tcPr>
            <w:tcW w:w="993" w:type="dxa"/>
          </w:tcPr>
          <w:p w:rsidR="00E331CD" w:rsidRDefault="00897A6F">
            <w:pPr>
              <w:spacing w:before="0" w:after="0" w:line="240" w:lineRule="auto"/>
            </w:pPr>
            <w:r>
              <w:t>Alpha Numeric</w:t>
            </w:r>
          </w:p>
        </w:tc>
        <w:tc>
          <w:tcPr>
            <w:tcW w:w="850" w:type="dxa"/>
            <w:shd w:val="clear" w:color="auto" w:fill="auto"/>
          </w:tcPr>
          <w:p w:rsidR="00E331CD" w:rsidRDefault="00897A6F">
            <w:pPr>
              <w:spacing w:before="0" w:after="0" w:line="240" w:lineRule="auto"/>
            </w:pPr>
            <w:r>
              <w:t>18</w:t>
            </w:r>
          </w:p>
        </w:tc>
        <w:tc>
          <w:tcPr>
            <w:tcW w:w="2695" w:type="dxa"/>
            <w:shd w:val="clear" w:color="auto" w:fill="auto"/>
          </w:tcPr>
          <w:p w:rsidR="00E331CD" w:rsidRDefault="00897A6F">
            <w:pPr>
              <w:spacing w:before="0" w:after="0" w:line="240" w:lineRule="auto"/>
            </w:pPr>
            <w:r>
              <w:t xml:space="preserve">ID &amp; </w:t>
            </w:r>
            <w:proofErr w:type="spellStart"/>
            <w:r>
              <w:t>UtilCode</w:t>
            </w:r>
            <w:proofErr w:type="spellEnd"/>
            <w:r>
              <w:t xml:space="preserve"> value would be the same. </w:t>
            </w:r>
          </w:p>
        </w:tc>
      </w:tr>
      <w:tr w:rsidR="00E331CD">
        <w:trPr>
          <w:trHeight w:val="623"/>
        </w:trPr>
        <w:tc>
          <w:tcPr>
            <w:tcW w:w="1668" w:type="dxa"/>
            <w:shd w:val="clear" w:color="auto" w:fill="D9E2F3"/>
          </w:tcPr>
          <w:p w:rsidR="00E331CD" w:rsidRDefault="00897A6F">
            <w:pPr>
              <w:spacing w:before="0" w:after="0" w:line="240" w:lineRule="auto"/>
              <w:rPr>
                <w:b/>
              </w:rPr>
            </w:pPr>
            <w:proofErr w:type="spellStart"/>
            <w:r>
              <w:rPr>
                <w:b/>
              </w:rPr>
              <w:t>UtilCode</w:t>
            </w:r>
            <w:proofErr w:type="spellEnd"/>
          </w:p>
        </w:tc>
        <w:tc>
          <w:tcPr>
            <w:tcW w:w="3543" w:type="dxa"/>
            <w:shd w:val="clear" w:color="auto" w:fill="D9E2F3"/>
          </w:tcPr>
          <w:p w:rsidR="00E331CD" w:rsidRDefault="00897A6F">
            <w:pPr>
              <w:spacing w:before="0" w:after="0" w:line="240" w:lineRule="auto"/>
            </w:pPr>
            <w:r>
              <w:t>Utility Code would be validated against the masters. It should be 7 digit OLD ICS or 18 digit Utility code.</w:t>
            </w:r>
          </w:p>
        </w:tc>
        <w:tc>
          <w:tcPr>
            <w:tcW w:w="993" w:type="dxa"/>
            <w:shd w:val="clear" w:color="auto" w:fill="D9E2F3"/>
          </w:tcPr>
          <w:p w:rsidR="00E331CD" w:rsidRDefault="00897A6F">
            <w:pPr>
              <w:spacing w:before="0" w:after="0" w:line="240" w:lineRule="auto"/>
            </w:pPr>
            <w:r>
              <w:t>Alpha Numeric</w:t>
            </w:r>
          </w:p>
        </w:tc>
        <w:tc>
          <w:tcPr>
            <w:tcW w:w="850" w:type="dxa"/>
            <w:shd w:val="clear" w:color="auto" w:fill="D9E2F3"/>
          </w:tcPr>
          <w:p w:rsidR="00E331CD" w:rsidRDefault="00897A6F">
            <w:pPr>
              <w:spacing w:before="0" w:after="0" w:line="240" w:lineRule="auto"/>
            </w:pPr>
            <w:r>
              <w:t>18</w:t>
            </w:r>
          </w:p>
        </w:tc>
        <w:tc>
          <w:tcPr>
            <w:tcW w:w="2695" w:type="dxa"/>
            <w:shd w:val="clear" w:color="auto" w:fill="D9E2F3"/>
          </w:tcPr>
          <w:p w:rsidR="00E331CD" w:rsidRDefault="00897A6F">
            <w:pPr>
              <w:spacing w:before="0" w:after="0" w:line="240" w:lineRule="auto"/>
            </w:pPr>
            <w:r>
              <w:t xml:space="preserve"> ID &amp; </w:t>
            </w:r>
            <w:proofErr w:type="spellStart"/>
            <w:r>
              <w:t>UtilCode</w:t>
            </w:r>
            <w:proofErr w:type="spellEnd"/>
            <w:r>
              <w:t xml:space="preserve"> value would be the same.</w:t>
            </w:r>
          </w:p>
        </w:tc>
      </w:tr>
      <w:tr w:rsidR="00E331CD">
        <w:trPr>
          <w:trHeight w:val="623"/>
        </w:trPr>
        <w:tc>
          <w:tcPr>
            <w:tcW w:w="1668" w:type="dxa"/>
            <w:shd w:val="clear" w:color="auto" w:fill="auto"/>
          </w:tcPr>
          <w:p w:rsidR="00E331CD" w:rsidRDefault="00897A6F">
            <w:pPr>
              <w:spacing w:before="0" w:after="0" w:line="240" w:lineRule="auto"/>
              <w:rPr>
                <w:b/>
              </w:rPr>
            </w:pPr>
            <w:proofErr w:type="spellStart"/>
            <w:r>
              <w:rPr>
                <w:b/>
              </w:rPr>
              <w:t>CatCode</w:t>
            </w:r>
            <w:proofErr w:type="spellEnd"/>
          </w:p>
        </w:tc>
        <w:tc>
          <w:tcPr>
            <w:tcW w:w="3543" w:type="dxa"/>
            <w:shd w:val="clear" w:color="auto" w:fill="auto"/>
          </w:tcPr>
          <w:p w:rsidR="00E331CD" w:rsidRDefault="00897A6F">
            <w:pPr>
              <w:spacing w:before="0" w:after="0" w:line="240" w:lineRule="auto"/>
            </w:pPr>
            <w:r>
              <w:t>Identifies under which category the mandate is created. Will be validated against the masters maintained by NPCI</w:t>
            </w:r>
          </w:p>
        </w:tc>
        <w:tc>
          <w:tcPr>
            <w:tcW w:w="993" w:type="dxa"/>
          </w:tcPr>
          <w:p w:rsidR="00E331CD" w:rsidRDefault="00897A6F">
            <w:pPr>
              <w:spacing w:before="0" w:after="0" w:line="240" w:lineRule="auto"/>
            </w:pPr>
            <w:r>
              <w:t>Alpha Numeric</w:t>
            </w:r>
          </w:p>
        </w:tc>
        <w:tc>
          <w:tcPr>
            <w:tcW w:w="850" w:type="dxa"/>
            <w:shd w:val="clear" w:color="auto" w:fill="auto"/>
          </w:tcPr>
          <w:p w:rsidR="00E331CD" w:rsidRDefault="00897A6F">
            <w:pPr>
              <w:spacing w:before="0" w:after="0" w:line="240" w:lineRule="auto"/>
            </w:pPr>
            <w:r>
              <w:t>4</w:t>
            </w:r>
          </w:p>
        </w:tc>
        <w:tc>
          <w:tcPr>
            <w:tcW w:w="2695" w:type="dxa"/>
            <w:shd w:val="clear" w:color="auto" w:fill="auto"/>
          </w:tcPr>
          <w:p w:rsidR="00E331CD" w:rsidRDefault="00897A6F">
            <w:pPr>
              <w:spacing w:before="0" w:after="0" w:line="240" w:lineRule="auto"/>
            </w:pPr>
            <w:r>
              <w:t> </w:t>
            </w:r>
          </w:p>
        </w:tc>
      </w:tr>
      <w:tr w:rsidR="00E331CD">
        <w:trPr>
          <w:trHeight w:val="318"/>
        </w:trPr>
        <w:tc>
          <w:tcPr>
            <w:tcW w:w="1668" w:type="dxa"/>
            <w:shd w:val="clear" w:color="auto" w:fill="D9E2F3"/>
          </w:tcPr>
          <w:p w:rsidR="00E331CD" w:rsidRDefault="00897A6F">
            <w:pPr>
              <w:spacing w:before="0" w:after="0" w:line="240" w:lineRule="auto"/>
              <w:rPr>
                <w:b/>
              </w:rPr>
            </w:pPr>
            <w:r>
              <w:rPr>
                <w:b/>
              </w:rPr>
              <w:t>Name</w:t>
            </w:r>
          </w:p>
        </w:tc>
        <w:tc>
          <w:tcPr>
            <w:tcW w:w="3543" w:type="dxa"/>
            <w:shd w:val="clear" w:color="auto" w:fill="D9E2F3"/>
          </w:tcPr>
          <w:p w:rsidR="00E331CD" w:rsidRDefault="00897A6F">
            <w:pPr>
              <w:spacing w:before="0" w:after="0" w:line="240" w:lineRule="auto"/>
            </w:pPr>
            <w:r>
              <w:t>Should not be empty</w:t>
            </w:r>
          </w:p>
        </w:tc>
        <w:tc>
          <w:tcPr>
            <w:tcW w:w="993" w:type="dxa"/>
            <w:shd w:val="clear" w:color="auto" w:fill="D9E2F3"/>
          </w:tcPr>
          <w:p w:rsidR="00E331CD" w:rsidRDefault="00897A6F">
            <w:pPr>
              <w:spacing w:before="0" w:after="0" w:line="240" w:lineRule="auto"/>
            </w:pPr>
            <w:r>
              <w:t>Alpha Numeric</w:t>
            </w:r>
          </w:p>
        </w:tc>
        <w:tc>
          <w:tcPr>
            <w:tcW w:w="850" w:type="dxa"/>
            <w:shd w:val="clear" w:color="auto" w:fill="D9E2F3"/>
          </w:tcPr>
          <w:p w:rsidR="00E331CD" w:rsidRDefault="00897A6F">
            <w:pPr>
              <w:spacing w:before="0" w:after="0" w:line="240" w:lineRule="auto"/>
            </w:pPr>
            <w:r>
              <w:t>40</w:t>
            </w:r>
          </w:p>
        </w:tc>
        <w:tc>
          <w:tcPr>
            <w:tcW w:w="2695" w:type="dxa"/>
            <w:shd w:val="clear" w:color="auto" w:fill="D9E2F3"/>
          </w:tcPr>
          <w:p w:rsidR="00E331CD" w:rsidRDefault="00897A6F">
            <w:pPr>
              <w:spacing w:before="0" w:after="0" w:line="240" w:lineRule="auto"/>
            </w:pPr>
            <w:r>
              <w:t xml:space="preserve">Corporate Name. </w:t>
            </w:r>
          </w:p>
        </w:tc>
      </w:tr>
      <w:tr w:rsidR="00E331CD">
        <w:trPr>
          <w:trHeight w:val="318"/>
        </w:trPr>
        <w:tc>
          <w:tcPr>
            <w:tcW w:w="1668" w:type="dxa"/>
            <w:shd w:val="clear" w:color="auto" w:fill="D9E2F3"/>
          </w:tcPr>
          <w:p w:rsidR="00E331CD" w:rsidRDefault="00897A6F">
            <w:pPr>
              <w:spacing w:before="0" w:after="0" w:line="240" w:lineRule="auto"/>
              <w:rPr>
                <w:b/>
                <w:highlight w:val="yellow"/>
              </w:rPr>
            </w:pPr>
            <w:proofErr w:type="spellStart"/>
            <w:r>
              <w:rPr>
                <w:b/>
              </w:rPr>
              <w:t>Spn_Bnk_Nm</w:t>
            </w:r>
            <w:proofErr w:type="spellEnd"/>
          </w:p>
        </w:tc>
        <w:tc>
          <w:tcPr>
            <w:tcW w:w="3543" w:type="dxa"/>
            <w:shd w:val="clear" w:color="auto" w:fill="D9E2F3"/>
          </w:tcPr>
          <w:p w:rsidR="00E331CD" w:rsidRDefault="00897A6F">
            <w:pPr>
              <w:spacing w:before="0" w:after="0" w:line="240" w:lineRule="auto"/>
            </w:pPr>
            <w:r>
              <w:t>Corporate Sponsor Bank Name</w:t>
            </w:r>
          </w:p>
        </w:tc>
        <w:tc>
          <w:tcPr>
            <w:tcW w:w="993" w:type="dxa"/>
            <w:shd w:val="clear" w:color="auto" w:fill="D9E2F3"/>
          </w:tcPr>
          <w:p w:rsidR="00E331CD" w:rsidRDefault="00897A6F">
            <w:pPr>
              <w:spacing w:before="0" w:after="0" w:line="240" w:lineRule="auto"/>
            </w:pPr>
            <w:r>
              <w:t>Alpha Numeric</w:t>
            </w:r>
          </w:p>
        </w:tc>
        <w:tc>
          <w:tcPr>
            <w:tcW w:w="850" w:type="dxa"/>
            <w:shd w:val="clear" w:color="auto" w:fill="D9E2F3"/>
          </w:tcPr>
          <w:p w:rsidR="00E331CD" w:rsidRDefault="00897A6F">
            <w:pPr>
              <w:spacing w:before="0" w:after="0" w:line="240" w:lineRule="auto"/>
            </w:pPr>
            <w:r>
              <w:t>140</w:t>
            </w:r>
          </w:p>
        </w:tc>
        <w:tc>
          <w:tcPr>
            <w:tcW w:w="2695" w:type="dxa"/>
            <w:shd w:val="clear" w:color="auto" w:fill="D9E2F3"/>
          </w:tcPr>
          <w:p w:rsidR="00E331CD" w:rsidRDefault="00897A6F">
            <w:pPr>
              <w:spacing w:before="0" w:after="0" w:line="240" w:lineRule="auto"/>
            </w:pPr>
            <w:r>
              <w:t>Should be a valid Bank Name as per MMS</w:t>
            </w:r>
          </w:p>
        </w:tc>
      </w:tr>
      <w:tr w:rsidR="00E331CD">
        <w:trPr>
          <w:trHeight w:val="318"/>
        </w:trPr>
        <w:tc>
          <w:tcPr>
            <w:tcW w:w="1668" w:type="dxa"/>
            <w:shd w:val="clear" w:color="auto" w:fill="auto"/>
          </w:tcPr>
          <w:p w:rsidR="00E331CD" w:rsidRDefault="00897A6F">
            <w:pPr>
              <w:spacing w:before="0" w:after="0" w:line="240" w:lineRule="auto"/>
              <w:rPr>
                <w:b/>
              </w:rPr>
            </w:pPr>
            <w:proofErr w:type="spellStart"/>
            <w:r>
              <w:rPr>
                <w:b/>
              </w:rPr>
              <w:t>CatDesc</w:t>
            </w:r>
            <w:proofErr w:type="spellEnd"/>
          </w:p>
        </w:tc>
        <w:tc>
          <w:tcPr>
            <w:tcW w:w="3543" w:type="dxa"/>
            <w:shd w:val="clear" w:color="auto" w:fill="auto"/>
          </w:tcPr>
          <w:p w:rsidR="00E331CD" w:rsidRDefault="00897A6F">
            <w:pPr>
              <w:spacing w:before="0" w:after="0" w:line="240" w:lineRule="auto"/>
            </w:pPr>
            <w:r>
              <w:t>Category Description should correspond to Category Code in the Master</w:t>
            </w:r>
          </w:p>
        </w:tc>
        <w:tc>
          <w:tcPr>
            <w:tcW w:w="993" w:type="dxa"/>
          </w:tcPr>
          <w:p w:rsidR="00E331CD" w:rsidRDefault="00897A6F">
            <w:pPr>
              <w:spacing w:before="0" w:after="0" w:line="240" w:lineRule="auto"/>
            </w:pPr>
            <w:r>
              <w:t>Alpha Numeric</w:t>
            </w:r>
          </w:p>
        </w:tc>
        <w:tc>
          <w:tcPr>
            <w:tcW w:w="850" w:type="dxa"/>
            <w:shd w:val="clear" w:color="auto" w:fill="auto"/>
          </w:tcPr>
          <w:p w:rsidR="00E331CD" w:rsidRDefault="00897A6F">
            <w:pPr>
              <w:spacing w:before="0" w:after="0" w:line="240" w:lineRule="auto"/>
            </w:pPr>
            <w:r>
              <w:t>50</w:t>
            </w:r>
          </w:p>
        </w:tc>
        <w:tc>
          <w:tcPr>
            <w:tcW w:w="2695" w:type="dxa"/>
            <w:shd w:val="clear" w:color="auto" w:fill="auto"/>
          </w:tcPr>
          <w:p w:rsidR="00E331CD" w:rsidRDefault="00E331CD">
            <w:pPr>
              <w:spacing w:before="0" w:after="0" w:line="240" w:lineRule="auto"/>
            </w:pPr>
          </w:p>
        </w:tc>
      </w:tr>
      <w:tr w:rsidR="00E331CD">
        <w:trPr>
          <w:trHeight w:val="318"/>
        </w:trPr>
        <w:tc>
          <w:tcPr>
            <w:tcW w:w="1668" w:type="dxa"/>
            <w:shd w:val="clear" w:color="auto" w:fill="D9E2F3"/>
          </w:tcPr>
          <w:p w:rsidR="00E331CD" w:rsidRDefault="00897A6F">
            <w:pPr>
              <w:spacing w:before="0" w:after="0" w:line="240" w:lineRule="auto"/>
              <w:rPr>
                <w:b/>
              </w:rPr>
            </w:pPr>
            <w:proofErr w:type="spellStart"/>
            <w:r>
              <w:rPr>
                <w:b/>
              </w:rPr>
              <w:t>MndtReqId</w:t>
            </w:r>
            <w:proofErr w:type="spellEnd"/>
          </w:p>
        </w:tc>
        <w:tc>
          <w:tcPr>
            <w:tcW w:w="3543" w:type="dxa"/>
            <w:shd w:val="clear" w:color="auto" w:fill="D9E2F3"/>
          </w:tcPr>
          <w:p w:rsidR="00E331CD" w:rsidRDefault="00897A6F">
            <w:pPr>
              <w:spacing w:before="0" w:after="0" w:line="240" w:lineRule="auto"/>
            </w:pPr>
            <w:r>
              <w:t xml:space="preserve">Mandate </w:t>
            </w:r>
            <w:proofErr w:type="spellStart"/>
            <w:r>
              <w:t>Req</w:t>
            </w:r>
            <w:proofErr w:type="spellEnd"/>
            <w:r>
              <w:t xml:space="preserve"> ID length should be &lt;= 35. Should be unique for the day</w:t>
            </w:r>
          </w:p>
        </w:tc>
        <w:tc>
          <w:tcPr>
            <w:tcW w:w="993" w:type="dxa"/>
            <w:shd w:val="clear" w:color="auto" w:fill="D9E2F3"/>
          </w:tcPr>
          <w:p w:rsidR="00E331CD" w:rsidRDefault="00897A6F">
            <w:pPr>
              <w:spacing w:before="0" w:after="0" w:line="240" w:lineRule="auto"/>
            </w:pPr>
            <w:r>
              <w:t>Alpha Numeric</w:t>
            </w:r>
          </w:p>
        </w:tc>
        <w:tc>
          <w:tcPr>
            <w:tcW w:w="850" w:type="dxa"/>
            <w:shd w:val="clear" w:color="auto" w:fill="D9E2F3"/>
          </w:tcPr>
          <w:p w:rsidR="00E331CD" w:rsidRDefault="00897A6F">
            <w:pPr>
              <w:spacing w:before="0" w:after="0" w:line="240" w:lineRule="auto"/>
            </w:pPr>
            <w:r>
              <w:t>35</w:t>
            </w:r>
          </w:p>
        </w:tc>
        <w:tc>
          <w:tcPr>
            <w:tcW w:w="2695" w:type="dxa"/>
            <w:shd w:val="clear" w:color="auto" w:fill="D9E2F3"/>
          </w:tcPr>
          <w:p w:rsidR="00E331CD" w:rsidRDefault="00897A6F">
            <w:pPr>
              <w:spacing w:before="0" w:after="0" w:line="240" w:lineRule="auto"/>
            </w:pPr>
            <w:r>
              <w:t> </w:t>
            </w:r>
          </w:p>
        </w:tc>
      </w:tr>
      <w:tr w:rsidR="00E331CD">
        <w:trPr>
          <w:trHeight w:val="318"/>
        </w:trPr>
        <w:tc>
          <w:tcPr>
            <w:tcW w:w="1668" w:type="dxa"/>
            <w:shd w:val="clear" w:color="auto" w:fill="D9E2F3"/>
          </w:tcPr>
          <w:p w:rsidR="00E331CD" w:rsidRDefault="00897A6F">
            <w:pPr>
              <w:spacing w:before="0" w:after="0" w:line="240" w:lineRule="auto"/>
              <w:rPr>
                <w:b/>
              </w:rPr>
            </w:pPr>
            <w:proofErr w:type="spellStart"/>
            <w:r>
              <w:rPr>
                <w:b/>
              </w:rPr>
              <w:t>Mndt_Type</w:t>
            </w:r>
            <w:proofErr w:type="spellEnd"/>
          </w:p>
        </w:tc>
        <w:tc>
          <w:tcPr>
            <w:tcW w:w="3543" w:type="dxa"/>
            <w:shd w:val="clear" w:color="auto" w:fill="D9E2F3"/>
          </w:tcPr>
          <w:p w:rsidR="00E331CD" w:rsidRDefault="00897A6F">
            <w:pPr>
              <w:spacing w:before="0" w:after="0" w:line="240" w:lineRule="auto"/>
            </w:pPr>
            <w:r>
              <w:t>Mandate Type</w:t>
            </w:r>
          </w:p>
        </w:tc>
        <w:tc>
          <w:tcPr>
            <w:tcW w:w="993" w:type="dxa"/>
            <w:shd w:val="clear" w:color="auto" w:fill="D9E2F3"/>
          </w:tcPr>
          <w:p w:rsidR="00E331CD" w:rsidRDefault="00897A6F">
            <w:pPr>
              <w:spacing w:before="0" w:after="0" w:line="240" w:lineRule="auto"/>
            </w:pPr>
            <w:r>
              <w:t>Alpha Numeric</w:t>
            </w:r>
          </w:p>
        </w:tc>
        <w:tc>
          <w:tcPr>
            <w:tcW w:w="850" w:type="dxa"/>
            <w:shd w:val="clear" w:color="auto" w:fill="D9E2F3"/>
          </w:tcPr>
          <w:p w:rsidR="00E331CD" w:rsidRDefault="00897A6F">
            <w:pPr>
              <w:spacing w:before="0" w:after="0" w:line="240" w:lineRule="auto"/>
            </w:pPr>
            <w:r>
              <w:t>35</w:t>
            </w:r>
          </w:p>
        </w:tc>
        <w:tc>
          <w:tcPr>
            <w:tcW w:w="2695" w:type="dxa"/>
            <w:shd w:val="clear" w:color="auto" w:fill="D9E2F3"/>
          </w:tcPr>
          <w:p w:rsidR="00E331CD" w:rsidRDefault="00897A6F">
            <w:pPr>
              <w:spacing w:before="0" w:after="0" w:line="240" w:lineRule="auto"/>
            </w:pPr>
            <w:r>
              <w:t>Should be DEBIT</w:t>
            </w:r>
          </w:p>
        </w:tc>
      </w:tr>
      <w:tr w:rsidR="00E331CD">
        <w:trPr>
          <w:trHeight w:val="318"/>
        </w:trPr>
        <w:tc>
          <w:tcPr>
            <w:tcW w:w="1668" w:type="dxa"/>
            <w:shd w:val="clear" w:color="auto" w:fill="D9E2F3"/>
          </w:tcPr>
          <w:p w:rsidR="00E331CD" w:rsidRDefault="00897A6F">
            <w:pPr>
              <w:spacing w:before="0" w:after="0" w:line="240" w:lineRule="auto"/>
              <w:rPr>
                <w:b/>
              </w:rPr>
            </w:pPr>
            <w:proofErr w:type="spellStart"/>
            <w:r>
              <w:rPr>
                <w:b/>
              </w:rPr>
              <w:t>Schm_Nm</w:t>
            </w:r>
            <w:proofErr w:type="spellEnd"/>
          </w:p>
        </w:tc>
        <w:tc>
          <w:tcPr>
            <w:tcW w:w="3543" w:type="dxa"/>
            <w:shd w:val="clear" w:color="auto" w:fill="D9E2F3"/>
          </w:tcPr>
          <w:p w:rsidR="00E331CD" w:rsidRDefault="00897A6F">
            <w:pPr>
              <w:spacing w:before="0" w:after="0" w:line="240" w:lineRule="auto"/>
            </w:pPr>
            <w:r>
              <w:t>Scheme Name / Plan Reference Number</w:t>
            </w:r>
          </w:p>
        </w:tc>
        <w:tc>
          <w:tcPr>
            <w:tcW w:w="993" w:type="dxa"/>
            <w:shd w:val="clear" w:color="auto" w:fill="D9E2F3"/>
          </w:tcPr>
          <w:p w:rsidR="00E331CD" w:rsidRDefault="00897A6F">
            <w:pPr>
              <w:spacing w:before="0" w:after="0" w:line="240" w:lineRule="auto"/>
            </w:pPr>
            <w:r>
              <w:t>Alpha Numeric</w:t>
            </w:r>
          </w:p>
        </w:tc>
        <w:tc>
          <w:tcPr>
            <w:tcW w:w="850" w:type="dxa"/>
            <w:shd w:val="clear" w:color="auto" w:fill="D9E2F3"/>
          </w:tcPr>
          <w:p w:rsidR="00E331CD" w:rsidRDefault="00897A6F">
            <w:pPr>
              <w:spacing w:before="0" w:after="0" w:line="240" w:lineRule="auto"/>
            </w:pPr>
            <w:r>
              <w:t>20</w:t>
            </w:r>
          </w:p>
        </w:tc>
        <w:tc>
          <w:tcPr>
            <w:tcW w:w="2695" w:type="dxa"/>
            <w:shd w:val="clear" w:color="auto" w:fill="D9E2F3"/>
          </w:tcPr>
          <w:p w:rsidR="00E331CD" w:rsidRDefault="00E331CD">
            <w:pPr>
              <w:spacing w:before="0" w:after="0" w:line="240" w:lineRule="auto"/>
            </w:pPr>
          </w:p>
        </w:tc>
      </w:tr>
      <w:tr w:rsidR="00E331CD">
        <w:trPr>
          <w:trHeight w:val="318"/>
        </w:trPr>
        <w:tc>
          <w:tcPr>
            <w:tcW w:w="1668" w:type="dxa"/>
            <w:shd w:val="clear" w:color="auto" w:fill="auto"/>
          </w:tcPr>
          <w:p w:rsidR="00E331CD" w:rsidRDefault="00897A6F">
            <w:pPr>
              <w:spacing w:before="0" w:after="0" w:line="240" w:lineRule="auto"/>
              <w:rPr>
                <w:b/>
              </w:rPr>
            </w:pPr>
            <w:proofErr w:type="spellStart"/>
            <w:r>
              <w:rPr>
                <w:b/>
              </w:rPr>
              <w:t>SeqTp</w:t>
            </w:r>
            <w:proofErr w:type="spellEnd"/>
          </w:p>
        </w:tc>
        <w:tc>
          <w:tcPr>
            <w:tcW w:w="3543" w:type="dxa"/>
            <w:shd w:val="clear" w:color="auto" w:fill="auto"/>
          </w:tcPr>
          <w:p w:rsidR="00E331CD" w:rsidRDefault="00897A6F">
            <w:pPr>
              <w:spacing w:before="0" w:after="0" w:line="240" w:lineRule="auto"/>
            </w:pPr>
            <w:r>
              <w:t>Allowed values are RCUR or OOFF</w:t>
            </w:r>
          </w:p>
        </w:tc>
        <w:tc>
          <w:tcPr>
            <w:tcW w:w="993" w:type="dxa"/>
          </w:tcPr>
          <w:p w:rsidR="00E331CD" w:rsidRDefault="00897A6F">
            <w:pPr>
              <w:spacing w:before="0" w:after="0" w:line="240" w:lineRule="auto"/>
            </w:pPr>
            <w:r>
              <w:t>Alpha Numeric</w:t>
            </w:r>
          </w:p>
        </w:tc>
        <w:tc>
          <w:tcPr>
            <w:tcW w:w="850" w:type="dxa"/>
            <w:shd w:val="clear" w:color="auto" w:fill="auto"/>
          </w:tcPr>
          <w:p w:rsidR="00E331CD" w:rsidRDefault="00897A6F">
            <w:pPr>
              <w:spacing w:before="0" w:after="0" w:line="240" w:lineRule="auto"/>
            </w:pPr>
            <w:r>
              <w:t>4</w:t>
            </w:r>
          </w:p>
        </w:tc>
        <w:tc>
          <w:tcPr>
            <w:tcW w:w="2695" w:type="dxa"/>
            <w:shd w:val="clear" w:color="auto" w:fill="auto"/>
          </w:tcPr>
          <w:p w:rsidR="00E331CD" w:rsidRDefault="00897A6F">
            <w:pPr>
              <w:spacing w:before="0" w:after="0" w:line="240" w:lineRule="auto"/>
            </w:pPr>
            <w:r>
              <w:t> </w:t>
            </w:r>
          </w:p>
        </w:tc>
      </w:tr>
      <w:tr w:rsidR="00E331CD">
        <w:trPr>
          <w:trHeight w:val="623"/>
        </w:trPr>
        <w:tc>
          <w:tcPr>
            <w:tcW w:w="1668" w:type="dxa"/>
            <w:shd w:val="clear" w:color="auto" w:fill="D9E2F3"/>
          </w:tcPr>
          <w:p w:rsidR="00E331CD" w:rsidRDefault="00897A6F">
            <w:pPr>
              <w:spacing w:before="0" w:after="0" w:line="240" w:lineRule="auto"/>
              <w:rPr>
                <w:b/>
              </w:rPr>
            </w:pPr>
            <w:proofErr w:type="spellStart"/>
            <w:r>
              <w:rPr>
                <w:b/>
              </w:rPr>
              <w:lastRenderedPageBreak/>
              <w:t>Frqcy</w:t>
            </w:r>
            <w:proofErr w:type="spellEnd"/>
          </w:p>
        </w:tc>
        <w:tc>
          <w:tcPr>
            <w:tcW w:w="3543" w:type="dxa"/>
            <w:shd w:val="clear" w:color="auto" w:fill="D9E2F3"/>
          </w:tcPr>
          <w:p w:rsidR="00E331CD" w:rsidRDefault="00897A6F">
            <w:pPr>
              <w:spacing w:before="0" w:after="0" w:line="240" w:lineRule="auto"/>
            </w:pPr>
            <w:r>
              <w:t xml:space="preserve">This is an optional field </w:t>
            </w:r>
            <w:proofErr w:type="spellStart"/>
            <w:r>
              <w:t>SeqTp</w:t>
            </w:r>
            <w:proofErr w:type="spellEnd"/>
            <w:r>
              <w:t xml:space="preserve"> is OOF. If </w:t>
            </w:r>
            <w:proofErr w:type="spellStart"/>
            <w:r>
              <w:t>SeqTp</w:t>
            </w:r>
            <w:proofErr w:type="spellEnd"/>
            <w:r>
              <w:t xml:space="preserve"> is RCUR Mandatory field present should adhere to the list value available in MMS Masters.</w:t>
            </w:r>
          </w:p>
        </w:tc>
        <w:tc>
          <w:tcPr>
            <w:tcW w:w="993" w:type="dxa"/>
            <w:shd w:val="clear" w:color="auto" w:fill="D9E2F3"/>
          </w:tcPr>
          <w:p w:rsidR="00E331CD" w:rsidRDefault="00897A6F">
            <w:pPr>
              <w:spacing w:before="0" w:after="0" w:line="240" w:lineRule="auto"/>
            </w:pPr>
            <w:r>
              <w:t>Alpha Numeric</w:t>
            </w:r>
          </w:p>
        </w:tc>
        <w:tc>
          <w:tcPr>
            <w:tcW w:w="850" w:type="dxa"/>
            <w:shd w:val="clear" w:color="auto" w:fill="D9E2F3"/>
          </w:tcPr>
          <w:p w:rsidR="00E331CD" w:rsidRDefault="00897A6F">
            <w:pPr>
              <w:spacing w:before="0" w:after="0" w:line="240" w:lineRule="auto"/>
            </w:pPr>
            <w:r>
              <w:t>4</w:t>
            </w:r>
          </w:p>
        </w:tc>
        <w:tc>
          <w:tcPr>
            <w:tcW w:w="2695" w:type="dxa"/>
            <w:shd w:val="clear" w:color="auto" w:fill="D9E2F3"/>
          </w:tcPr>
          <w:p w:rsidR="00E331CD" w:rsidRDefault="00897A6F">
            <w:pPr>
              <w:spacing w:before="0" w:after="0" w:line="240" w:lineRule="auto"/>
            </w:pPr>
            <w:r>
              <w:t>Allowed Values are:  ADHO, INDA, DAIL, WEEK, MNTH, QURT, MIAN, YEAR, BIMN</w:t>
            </w:r>
          </w:p>
          <w:p w:rsidR="00E331CD" w:rsidRDefault="00E331CD">
            <w:pPr>
              <w:spacing w:before="0" w:after="0" w:line="240" w:lineRule="auto"/>
            </w:pPr>
          </w:p>
        </w:tc>
      </w:tr>
      <w:tr w:rsidR="00E331CD">
        <w:trPr>
          <w:trHeight w:val="318"/>
        </w:trPr>
        <w:tc>
          <w:tcPr>
            <w:tcW w:w="1668" w:type="dxa"/>
            <w:shd w:val="clear" w:color="auto" w:fill="auto"/>
          </w:tcPr>
          <w:p w:rsidR="00E331CD" w:rsidRDefault="00897A6F">
            <w:pPr>
              <w:spacing w:before="0" w:after="0" w:line="240" w:lineRule="auto"/>
              <w:rPr>
                <w:b/>
              </w:rPr>
            </w:pPr>
            <w:proofErr w:type="spellStart"/>
            <w:r>
              <w:rPr>
                <w:b/>
              </w:rPr>
              <w:t>FrstColltnDt</w:t>
            </w:r>
            <w:proofErr w:type="spellEnd"/>
          </w:p>
        </w:tc>
        <w:tc>
          <w:tcPr>
            <w:tcW w:w="3543" w:type="dxa"/>
            <w:shd w:val="clear" w:color="auto" w:fill="auto"/>
          </w:tcPr>
          <w:p w:rsidR="00E331CD" w:rsidRDefault="00897A6F">
            <w:pPr>
              <w:spacing w:before="0" w:after="0" w:line="240" w:lineRule="auto"/>
            </w:pPr>
            <w:r>
              <w:t xml:space="preserve">Date of First Collection. Mandatory Field. This field is in </w:t>
            </w:r>
            <w:proofErr w:type="spellStart"/>
            <w:r>
              <w:t>ISODate</w:t>
            </w:r>
            <w:proofErr w:type="spellEnd"/>
            <w:r>
              <w:t xml:space="preserve"> Format</w:t>
            </w:r>
          </w:p>
          <w:p w:rsidR="00E331CD" w:rsidRDefault="00897A6F">
            <w:pPr>
              <w:spacing w:before="0" w:after="0" w:line="240" w:lineRule="auto"/>
            </w:pPr>
            <w:r>
              <w:t>(date and time/ only date)</w:t>
            </w:r>
          </w:p>
        </w:tc>
        <w:tc>
          <w:tcPr>
            <w:tcW w:w="993" w:type="dxa"/>
          </w:tcPr>
          <w:p w:rsidR="00E331CD" w:rsidRDefault="00897A6F">
            <w:pPr>
              <w:spacing w:before="0" w:after="0" w:line="240" w:lineRule="auto"/>
            </w:pPr>
            <w:r>
              <w:t>Alpha Numeric</w:t>
            </w:r>
          </w:p>
        </w:tc>
        <w:tc>
          <w:tcPr>
            <w:tcW w:w="850" w:type="dxa"/>
            <w:shd w:val="clear" w:color="auto" w:fill="auto"/>
          </w:tcPr>
          <w:p w:rsidR="00E331CD" w:rsidRDefault="00897A6F">
            <w:pPr>
              <w:spacing w:before="0" w:after="0" w:line="240" w:lineRule="auto"/>
            </w:pPr>
            <w:r>
              <w:t>16</w:t>
            </w:r>
          </w:p>
        </w:tc>
        <w:tc>
          <w:tcPr>
            <w:tcW w:w="2695" w:type="dxa"/>
            <w:shd w:val="clear" w:color="auto" w:fill="auto"/>
          </w:tcPr>
          <w:p w:rsidR="00E331CD" w:rsidRDefault="00897A6F">
            <w:pPr>
              <w:spacing w:before="0" w:after="0" w:line="240" w:lineRule="auto"/>
            </w:pPr>
            <w:r>
              <w:t> Example:</w:t>
            </w:r>
          </w:p>
          <w:p w:rsidR="00E331CD" w:rsidRDefault="00897A6F">
            <w:pPr>
              <w:spacing w:before="0" w:after="0" w:line="240" w:lineRule="auto"/>
            </w:pPr>
            <w:r>
              <w:t>2012-05-17+05:30 / 2012-05-17</w:t>
            </w:r>
          </w:p>
        </w:tc>
      </w:tr>
      <w:tr w:rsidR="00E331CD">
        <w:trPr>
          <w:trHeight w:val="318"/>
        </w:trPr>
        <w:tc>
          <w:tcPr>
            <w:tcW w:w="1668" w:type="dxa"/>
            <w:shd w:val="clear" w:color="auto" w:fill="D9E2F3"/>
          </w:tcPr>
          <w:p w:rsidR="00E331CD" w:rsidRDefault="00897A6F">
            <w:pPr>
              <w:spacing w:before="0" w:after="0" w:line="240" w:lineRule="auto"/>
              <w:rPr>
                <w:b/>
              </w:rPr>
            </w:pPr>
            <w:proofErr w:type="spellStart"/>
            <w:r>
              <w:rPr>
                <w:b/>
              </w:rPr>
              <w:t>FnlColltnDt</w:t>
            </w:r>
            <w:proofErr w:type="spellEnd"/>
          </w:p>
        </w:tc>
        <w:tc>
          <w:tcPr>
            <w:tcW w:w="3543" w:type="dxa"/>
            <w:shd w:val="clear" w:color="auto" w:fill="D9E2F3"/>
          </w:tcPr>
          <w:p w:rsidR="00E331CD" w:rsidRDefault="00897A6F">
            <w:pPr>
              <w:spacing w:before="0" w:after="0" w:line="240" w:lineRule="auto"/>
            </w:pPr>
            <w:r>
              <w:t xml:space="preserve">Date of Final Collection. Optional Field.  This field is in </w:t>
            </w:r>
            <w:proofErr w:type="spellStart"/>
            <w:r>
              <w:t>ISODate</w:t>
            </w:r>
            <w:proofErr w:type="spellEnd"/>
            <w:r>
              <w:t xml:space="preserve"> Format(date and time/ only date)</w:t>
            </w:r>
          </w:p>
        </w:tc>
        <w:tc>
          <w:tcPr>
            <w:tcW w:w="993" w:type="dxa"/>
            <w:shd w:val="clear" w:color="auto" w:fill="D9E2F3"/>
          </w:tcPr>
          <w:p w:rsidR="00E331CD" w:rsidRDefault="00897A6F">
            <w:pPr>
              <w:spacing w:before="0" w:after="0" w:line="240" w:lineRule="auto"/>
            </w:pPr>
            <w:r>
              <w:t>Alpha Numeric</w:t>
            </w:r>
          </w:p>
        </w:tc>
        <w:tc>
          <w:tcPr>
            <w:tcW w:w="850" w:type="dxa"/>
            <w:shd w:val="clear" w:color="auto" w:fill="D9E2F3"/>
          </w:tcPr>
          <w:p w:rsidR="00E331CD" w:rsidRDefault="00897A6F">
            <w:pPr>
              <w:spacing w:before="0" w:after="0" w:line="240" w:lineRule="auto"/>
            </w:pPr>
            <w:r>
              <w:t>16</w:t>
            </w:r>
          </w:p>
        </w:tc>
        <w:tc>
          <w:tcPr>
            <w:tcW w:w="2695" w:type="dxa"/>
            <w:shd w:val="clear" w:color="auto" w:fill="D9E2F3"/>
          </w:tcPr>
          <w:p w:rsidR="00E331CD" w:rsidRDefault="00897A6F">
            <w:pPr>
              <w:spacing w:before="0" w:after="0" w:line="240" w:lineRule="auto"/>
            </w:pPr>
            <w:r>
              <w:t> If this field is left blank, then deduction will happen until Cancelled.</w:t>
            </w:r>
          </w:p>
          <w:p w:rsidR="00E331CD" w:rsidRDefault="00897A6F">
            <w:pPr>
              <w:spacing w:before="0" w:after="0" w:line="240" w:lineRule="auto"/>
            </w:pPr>
            <w:r>
              <w:t>Example:</w:t>
            </w:r>
          </w:p>
          <w:p w:rsidR="00E331CD" w:rsidRDefault="00897A6F">
            <w:pPr>
              <w:spacing w:before="0" w:after="0" w:line="240" w:lineRule="auto"/>
            </w:pPr>
            <w:r>
              <w:t>2012-05-17+05:30 / 2012-05-17</w:t>
            </w:r>
          </w:p>
        </w:tc>
      </w:tr>
      <w:tr w:rsidR="00E331CD">
        <w:trPr>
          <w:trHeight w:val="318"/>
        </w:trPr>
        <w:tc>
          <w:tcPr>
            <w:tcW w:w="1668" w:type="dxa"/>
            <w:shd w:val="clear" w:color="auto" w:fill="auto"/>
          </w:tcPr>
          <w:p w:rsidR="00E331CD" w:rsidRDefault="00897A6F">
            <w:pPr>
              <w:spacing w:before="0" w:after="0" w:line="240" w:lineRule="auto"/>
              <w:rPr>
                <w:b/>
              </w:rPr>
            </w:pPr>
            <w:proofErr w:type="spellStart"/>
            <w:r>
              <w:rPr>
                <w:b/>
              </w:rPr>
              <w:t>ColltnAmt</w:t>
            </w:r>
            <w:proofErr w:type="spellEnd"/>
          </w:p>
        </w:tc>
        <w:tc>
          <w:tcPr>
            <w:tcW w:w="3543" w:type="dxa"/>
            <w:shd w:val="clear" w:color="auto" w:fill="auto"/>
          </w:tcPr>
          <w:p w:rsidR="00E331CD" w:rsidRDefault="00897A6F">
            <w:pPr>
              <w:spacing w:before="0" w:after="0" w:line="240" w:lineRule="auto"/>
            </w:pPr>
            <w:r>
              <w:t xml:space="preserve">Either of </w:t>
            </w:r>
            <w:proofErr w:type="spellStart"/>
            <w:r>
              <w:t>ColltnAmt</w:t>
            </w:r>
            <w:proofErr w:type="spellEnd"/>
            <w:r>
              <w:t xml:space="preserve"> or </w:t>
            </w:r>
            <w:proofErr w:type="spellStart"/>
            <w:r>
              <w:t>MaxAmt</w:t>
            </w:r>
            <w:proofErr w:type="spellEnd"/>
            <w:r>
              <w:t xml:space="preserve"> is mandatory.</w:t>
            </w:r>
          </w:p>
          <w:p w:rsidR="00E331CD" w:rsidRDefault="00E331CD">
            <w:pPr>
              <w:spacing w:before="0" w:after="0" w:line="240" w:lineRule="auto"/>
            </w:pPr>
          </w:p>
        </w:tc>
        <w:tc>
          <w:tcPr>
            <w:tcW w:w="993" w:type="dxa"/>
          </w:tcPr>
          <w:p w:rsidR="00E331CD" w:rsidRDefault="00897A6F">
            <w:pPr>
              <w:spacing w:before="0" w:after="0" w:line="240" w:lineRule="auto"/>
            </w:pPr>
            <w:r>
              <w:t>Alpha Numeric</w:t>
            </w:r>
          </w:p>
        </w:tc>
        <w:tc>
          <w:tcPr>
            <w:tcW w:w="850" w:type="dxa"/>
            <w:shd w:val="clear" w:color="auto" w:fill="auto"/>
          </w:tcPr>
          <w:p w:rsidR="00E331CD" w:rsidRDefault="00897A6F">
            <w:pPr>
              <w:spacing w:before="0" w:after="0" w:line="240" w:lineRule="auto"/>
            </w:pPr>
            <w:r>
              <w:t>13</w:t>
            </w:r>
          </w:p>
        </w:tc>
        <w:tc>
          <w:tcPr>
            <w:tcW w:w="2695" w:type="dxa"/>
            <w:shd w:val="clear" w:color="auto" w:fill="auto"/>
          </w:tcPr>
          <w:p w:rsidR="00E331CD" w:rsidRDefault="00897A6F">
            <w:pPr>
              <w:spacing w:before="0" w:after="0" w:line="240" w:lineRule="auto"/>
            </w:pPr>
            <w:r>
              <w:t> Entry of 12000 will be considered 120.00 while an entry of 120.00 will be considered as 120.00</w:t>
            </w:r>
          </w:p>
        </w:tc>
      </w:tr>
      <w:tr w:rsidR="00E331CD">
        <w:trPr>
          <w:trHeight w:val="318"/>
        </w:trPr>
        <w:tc>
          <w:tcPr>
            <w:tcW w:w="1668" w:type="dxa"/>
            <w:shd w:val="clear" w:color="auto" w:fill="D9E2F3"/>
          </w:tcPr>
          <w:p w:rsidR="00E331CD" w:rsidRDefault="00897A6F">
            <w:pPr>
              <w:spacing w:before="0" w:after="0" w:line="240" w:lineRule="auto"/>
              <w:rPr>
                <w:b/>
              </w:rPr>
            </w:pPr>
            <w:proofErr w:type="spellStart"/>
            <w:r>
              <w:rPr>
                <w:b/>
              </w:rPr>
              <w:t>MaxAmt</w:t>
            </w:r>
            <w:proofErr w:type="spellEnd"/>
          </w:p>
        </w:tc>
        <w:tc>
          <w:tcPr>
            <w:tcW w:w="3543" w:type="dxa"/>
            <w:shd w:val="clear" w:color="auto" w:fill="D9E2F3"/>
          </w:tcPr>
          <w:p w:rsidR="00E331CD" w:rsidRDefault="00897A6F">
            <w:pPr>
              <w:spacing w:before="0" w:after="0" w:line="240" w:lineRule="auto"/>
            </w:pPr>
            <w:r>
              <w:t xml:space="preserve">Either of </w:t>
            </w:r>
            <w:proofErr w:type="spellStart"/>
            <w:r>
              <w:t>ColltnAmt</w:t>
            </w:r>
            <w:proofErr w:type="spellEnd"/>
            <w:r>
              <w:t xml:space="preserve"> or </w:t>
            </w:r>
            <w:proofErr w:type="spellStart"/>
            <w:r>
              <w:t>MaxAmt</w:t>
            </w:r>
            <w:proofErr w:type="spellEnd"/>
            <w:r>
              <w:t xml:space="preserve"> is mandatory</w:t>
            </w:r>
          </w:p>
          <w:p w:rsidR="00E331CD" w:rsidRDefault="00E331CD">
            <w:pPr>
              <w:spacing w:before="0" w:after="0" w:line="240" w:lineRule="auto"/>
            </w:pPr>
          </w:p>
        </w:tc>
        <w:tc>
          <w:tcPr>
            <w:tcW w:w="993" w:type="dxa"/>
            <w:shd w:val="clear" w:color="auto" w:fill="D9E2F3"/>
          </w:tcPr>
          <w:p w:rsidR="00E331CD" w:rsidRDefault="00897A6F">
            <w:pPr>
              <w:spacing w:before="0" w:after="0" w:line="240" w:lineRule="auto"/>
            </w:pPr>
            <w:r>
              <w:t>Alpha Numeric</w:t>
            </w:r>
          </w:p>
        </w:tc>
        <w:tc>
          <w:tcPr>
            <w:tcW w:w="850" w:type="dxa"/>
            <w:shd w:val="clear" w:color="auto" w:fill="D9E2F3"/>
          </w:tcPr>
          <w:p w:rsidR="00E331CD" w:rsidRDefault="00897A6F">
            <w:pPr>
              <w:spacing w:before="0" w:after="0" w:line="240" w:lineRule="auto"/>
            </w:pPr>
            <w:r>
              <w:t>13</w:t>
            </w:r>
          </w:p>
        </w:tc>
        <w:tc>
          <w:tcPr>
            <w:tcW w:w="2695" w:type="dxa"/>
            <w:shd w:val="clear" w:color="auto" w:fill="D9E2F3"/>
          </w:tcPr>
          <w:p w:rsidR="00E331CD" w:rsidRDefault="00897A6F">
            <w:pPr>
              <w:spacing w:before="0" w:after="0" w:line="240" w:lineRule="auto"/>
            </w:pPr>
            <w:r>
              <w:t> Entry of 12000 will be considered 120.00 while an entry of 120.00 will be considered as 120.00</w:t>
            </w:r>
          </w:p>
        </w:tc>
      </w:tr>
      <w:tr w:rsidR="00E331CD">
        <w:trPr>
          <w:trHeight w:val="318"/>
        </w:trPr>
        <w:tc>
          <w:tcPr>
            <w:tcW w:w="1668" w:type="dxa"/>
            <w:shd w:val="clear" w:color="auto" w:fill="auto"/>
          </w:tcPr>
          <w:p w:rsidR="00E331CD" w:rsidRDefault="00897A6F">
            <w:pPr>
              <w:spacing w:before="0" w:after="0" w:line="240" w:lineRule="auto"/>
              <w:rPr>
                <w:b/>
              </w:rPr>
            </w:pPr>
            <w:r>
              <w:rPr>
                <w:b/>
              </w:rPr>
              <w:t>Debtor Nm</w:t>
            </w:r>
          </w:p>
        </w:tc>
        <w:tc>
          <w:tcPr>
            <w:tcW w:w="3543" w:type="dxa"/>
            <w:shd w:val="clear" w:color="auto" w:fill="auto"/>
          </w:tcPr>
          <w:p w:rsidR="00E331CD" w:rsidRDefault="00897A6F">
            <w:pPr>
              <w:spacing w:before="0" w:after="0" w:line="240" w:lineRule="auto"/>
            </w:pPr>
            <w:r>
              <w:t xml:space="preserve">Customer name </w:t>
            </w:r>
          </w:p>
        </w:tc>
        <w:tc>
          <w:tcPr>
            <w:tcW w:w="993" w:type="dxa"/>
          </w:tcPr>
          <w:p w:rsidR="00E331CD" w:rsidRDefault="00897A6F">
            <w:pPr>
              <w:spacing w:before="0" w:after="0" w:line="240" w:lineRule="auto"/>
            </w:pPr>
            <w:r>
              <w:t>Alpha Numeric</w:t>
            </w:r>
          </w:p>
        </w:tc>
        <w:tc>
          <w:tcPr>
            <w:tcW w:w="850" w:type="dxa"/>
            <w:shd w:val="clear" w:color="auto" w:fill="auto"/>
          </w:tcPr>
          <w:p w:rsidR="00E331CD" w:rsidRDefault="00897A6F">
            <w:pPr>
              <w:spacing w:before="0" w:after="0" w:line="240" w:lineRule="auto"/>
            </w:pPr>
            <w:r>
              <w:t>40</w:t>
            </w:r>
          </w:p>
        </w:tc>
        <w:tc>
          <w:tcPr>
            <w:tcW w:w="2695" w:type="dxa"/>
            <w:shd w:val="clear" w:color="auto" w:fill="auto"/>
          </w:tcPr>
          <w:p w:rsidR="00E331CD" w:rsidRDefault="00897A6F">
            <w:pPr>
              <w:spacing w:before="0" w:after="0" w:line="240" w:lineRule="auto"/>
            </w:pPr>
            <w:r>
              <w:t> Should be maximum of 40 digit</w:t>
            </w:r>
          </w:p>
        </w:tc>
      </w:tr>
      <w:tr w:rsidR="00E331CD">
        <w:trPr>
          <w:trHeight w:val="318"/>
        </w:trPr>
        <w:tc>
          <w:tcPr>
            <w:tcW w:w="1668" w:type="dxa"/>
            <w:shd w:val="clear" w:color="auto" w:fill="D9E2F3"/>
          </w:tcPr>
          <w:p w:rsidR="00E331CD" w:rsidRDefault="00897A6F">
            <w:pPr>
              <w:spacing w:before="0" w:after="0" w:line="240" w:lineRule="auto"/>
              <w:rPr>
                <w:b/>
              </w:rPr>
            </w:pPr>
            <w:r>
              <w:rPr>
                <w:b/>
              </w:rPr>
              <w:t xml:space="preserve">Debtor </w:t>
            </w:r>
            <w:proofErr w:type="spellStart"/>
            <w:r>
              <w:rPr>
                <w:b/>
              </w:rPr>
              <w:t>AccNo</w:t>
            </w:r>
            <w:proofErr w:type="spellEnd"/>
          </w:p>
        </w:tc>
        <w:tc>
          <w:tcPr>
            <w:tcW w:w="3543" w:type="dxa"/>
            <w:shd w:val="clear" w:color="auto" w:fill="D9E2F3"/>
          </w:tcPr>
          <w:p w:rsidR="00E331CD" w:rsidRDefault="00897A6F">
            <w:pPr>
              <w:spacing w:before="0" w:after="0" w:line="240" w:lineRule="auto"/>
            </w:pPr>
            <w:r>
              <w:t xml:space="preserve">Customer Account Number </w:t>
            </w:r>
          </w:p>
        </w:tc>
        <w:tc>
          <w:tcPr>
            <w:tcW w:w="993" w:type="dxa"/>
            <w:shd w:val="clear" w:color="auto" w:fill="D9E2F3"/>
          </w:tcPr>
          <w:p w:rsidR="00E331CD" w:rsidRDefault="00897A6F">
            <w:pPr>
              <w:spacing w:before="0" w:after="0" w:line="240" w:lineRule="auto"/>
            </w:pPr>
            <w:r>
              <w:t>Alpha Numeric</w:t>
            </w:r>
          </w:p>
        </w:tc>
        <w:tc>
          <w:tcPr>
            <w:tcW w:w="850" w:type="dxa"/>
            <w:shd w:val="clear" w:color="auto" w:fill="D9E2F3"/>
          </w:tcPr>
          <w:p w:rsidR="00E331CD" w:rsidRDefault="00897A6F">
            <w:pPr>
              <w:spacing w:before="0" w:after="0" w:line="240" w:lineRule="auto"/>
            </w:pPr>
            <w:r>
              <w:t>35</w:t>
            </w:r>
          </w:p>
        </w:tc>
        <w:tc>
          <w:tcPr>
            <w:tcW w:w="2695" w:type="dxa"/>
            <w:shd w:val="clear" w:color="auto" w:fill="D9E2F3"/>
          </w:tcPr>
          <w:p w:rsidR="00E331CD" w:rsidRDefault="00897A6F">
            <w:pPr>
              <w:spacing w:before="0" w:after="0" w:line="240" w:lineRule="auto"/>
            </w:pPr>
            <w:r>
              <w:t>Should be maximum of 35 digit.</w:t>
            </w:r>
          </w:p>
        </w:tc>
      </w:tr>
      <w:tr w:rsidR="00E331CD">
        <w:trPr>
          <w:trHeight w:val="318"/>
        </w:trPr>
        <w:tc>
          <w:tcPr>
            <w:tcW w:w="1668" w:type="dxa"/>
            <w:shd w:val="clear" w:color="auto" w:fill="D9E2F3"/>
          </w:tcPr>
          <w:p w:rsidR="00E331CD" w:rsidRDefault="00897A6F">
            <w:pPr>
              <w:spacing w:before="0" w:after="0" w:line="240" w:lineRule="auto"/>
              <w:rPr>
                <w:b/>
              </w:rPr>
            </w:pPr>
            <w:proofErr w:type="spellStart"/>
            <w:r>
              <w:rPr>
                <w:b/>
              </w:rPr>
              <w:t>Acct_Type</w:t>
            </w:r>
            <w:proofErr w:type="spellEnd"/>
          </w:p>
        </w:tc>
        <w:tc>
          <w:tcPr>
            <w:tcW w:w="3543" w:type="dxa"/>
            <w:shd w:val="clear" w:color="auto" w:fill="D9E2F3"/>
          </w:tcPr>
          <w:p w:rsidR="00E331CD" w:rsidRDefault="00897A6F">
            <w:pPr>
              <w:spacing w:before="0" w:after="0" w:line="240" w:lineRule="auto"/>
            </w:pPr>
            <w:r>
              <w:t xml:space="preserve">Debtor Account Type </w:t>
            </w:r>
          </w:p>
        </w:tc>
        <w:tc>
          <w:tcPr>
            <w:tcW w:w="993" w:type="dxa"/>
            <w:shd w:val="clear" w:color="auto" w:fill="D9E2F3"/>
          </w:tcPr>
          <w:p w:rsidR="00E331CD" w:rsidRDefault="00897A6F">
            <w:pPr>
              <w:spacing w:before="0" w:after="0" w:line="240" w:lineRule="auto"/>
            </w:pPr>
            <w:r>
              <w:t>Alpha Numeric</w:t>
            </w:r>
          </w:p>
        </w:tc>
        <w:tc>
          <w:tcPr>
            <w:tcW w:w="850" w:type="dxa"/>
            <w:shd w:val="clear" w:color="auto" w:fill="D9E2F3"/>
          </w:tcPr>
          <w:p w:rsidR="00E331CD" w:rsidRDefault="00897A6F">
            <w:pPr>
              <w:spacing w:before="0" w:after="0" w:line="240" w:lineRule="auto"/>
            </w:pPr>
            <w:r>
              <w:t>35</w:t>
            </w:r>
          </w:p>
        </w:tc>
        <w:tc>
          <w:tcPr>
            <w:tcW w:w="2695" w:type="dxa"/>
            <w:shd w:val="clear" w:color="auto" w:fill="D9E2F3"/>
          </w:tcPr>
          <w:p w:rsidR="00E331CD" w:rsidRDefault="00897A6F">
            <w:pPr>
              <w:spacing w:before="0" w:after="0" w:line="240" w:lineRule="auto"/>
            </w:pPr>
            <w:r>
              <w:t>Should be either of SAVINGS or CURRENT</w:t>
            </w:r>
          </w:p>
        </w:tc>
      </w:tr>
      <w:tr w:rsidR="00E331CD">
        <w:trPr>
          <w:trHeight w:val="318"/>
        </w:trPr>
        <w:tc>
          <w:tcPr>
            <w:tcW w:w="1668" w:type="dxa"/>
            <w:shd w:val="clear" w:color="auto" w:fill="D9E2F3"/>
          </w:tcPr>
          <w:p w:rsidR="00E331CD" w:rsidRDefault="00897A6F">
            <w:pPr>
              <w:spacing w:before="0" w:after="0" w:line="240" w:lineRule="auto"/>
              <w:rPr>
                <w:b/>
              </w:rPr>
            </w:pPr>
            <w:proofErr w:type="spellStart"/>
            <w:r>
              <w:rPr>
                <w:b/>
              </w:rPr>
              <w:t>Cons_Ref_No</w:t>
            </w:r>
            <w:proofErr w:type="spellEnd"/>
          </w:p>
        </w:tc>
        <w:tc>
          <w:tcPr>
            <w:tcW w:w="3543" w:type="dxa"/>
            <w:shd w:val="clear" w:color="auto" w:fill="D9E2F3"/>
          </w:tcPr>
          <w:p w:rsidR="00E331CD" w:rsidRDefault="00897A6F">
            <w:pPr>
              <w:spacing w:before="0" w:after="0" w:line="240" w:lineRule="auto"/>
            </w:pPr>
            <w:r>
              <w:t>Consumer Reference Number</w:t>
            </w:r>
          </w:p>
        </w:tc>
        <w:tc>
          <w:tcPr>
            <w:tcW w:w="993" w:type="dxa"/>
            <w:shd w:val="clear" w:color="auto" w:fill="D9E2F3"/>
          </w:tcPr>
          <w:p w:rsidR="00E331CD" w:rsidRDefault="00897A6F">
            <w:pPr>
              <w:spacing w:before="0" w:after="0" w:line="240" w:lineRule="auto"/>
            </w:pPr>
            <w:r>
              <w:t>Alpha Numeric</w:t>
            </w:r>
          </w:p>
        </w:tc>
        <w:tc>
          <w:tcPr>
            <w:tcW w:w="850" w:type="dxa"/>
            <w:shd w:val="clear" w:color="auto" w:fill="D9E2F3"/>
          </w:tcPr>
          <w:p w:rsidR="00E331CD" w:rsidRDefault="00897A6F">
            <w:pPr>
              <w:spacing w:before="0" w:after="0" w:line="240" w:lineRule="auto"/>
            </w:pPr>
            <w:r>
              <w:t>35</w:t>
            </w:r>
          </w:p>
        </w:tc>
        <w:tc>
          <w:tcPr>
            <w:tcW w:w="2695" w:type="dxa"/>
            <w:shd w:val="clear" w:color="auto" w:fill="D9E2F3"/>
          </w:tcPr>
          <w:p w:rsidR="00E331CD" w:rsidRDefault="00E331CD">
            <w:pPr>
              <w:spacing w:before="0" w:after="0" w:line="240" w:lineRule="auto"/>
            </w:pPr>
          </w:p>
        </w:tc>
      </w:tr>
      <w:tr w:rsidR="00E331CD">
        <w:trPr>
          <w:trHeight w:val="318"/>
        </w:trPr>
        <w:tc>
          <w:tcPr>
            <w:tcW w:w="1668" w:type="dxa"/>
            <w:shd w:val="clear" w:color="auto" w:fill="D9E2F3"/>
          </w:tcPr>
          <w:p w:rsidR="00E331CD" w:rsidRDefault="00897A6F">
            <w:pPr>
              <w:spacing w:before="0" w:after="0" w:line="240" w:lineRule="auto"/>
              <w:rPr>
                <w:b/>
              </w:rPr>
            </w:pPr>
            <w:r>
              <w:rPr>
                <w:b/>
              </w:rPr>
              <w:t>Phone</w:t>
            </w:r>
          </w:p>
        </w:tc>
        <w:tc>
          <w:tcPr>
            <w:tcW w:w="3543" w:type="dxa"/>
            <w:shd w:val="clear" w:color="auto" w:fill="D9E2F3"/>
          </w:tcPr>
          <w:p w:rsidR="00E331CD" w:rsidRDefault="00897A6F">
            <w:pPr>
              <w:spacing w:before="0" w:after="0" w:line="240" w:lineRule="auto"/>
            </w:pPr>
            <w:r>
              <w:t>Phone Number of the Customer</w:t>
            </w:r>
          </w:p>
        </w:tc>
        <w:tc>
          <w:tcPr>
            <w:tcW w:w="993" w:type="dxa"/>
            <w:shd w:val="clear" w:color="auto" w:fill="D9E2F3"/>
          </w:tcPr>
          <w:p w:rsidR="00E331CD" w:rsidRDefault="00897A6F">
            <w:pPr>
              <w:spacing w:before="0" w:after="0" w:line="240" w:lineRule="auto"/>
            </w:pPr>
            <w:r>
              <w:t>Alpha Numeric</w:t>
            </w:r>
          </w:p>
        </w:tc>
        <w:tc>
          <w:tcPr>
            <w:tcW w:w="850" w:type="dxa"/>
            <w:shd w:val="clear" w:color="auto" w:fill="D9E2F3"/>
          </w:tcPr>
          <w:p w:rsidR="00E331CD" w:rsidRDefault="00897A6F">
            <w:pPr>
              <w:spacing w:before="0" w:after="0" w:line="240" w:lineRule="auto"/>
            </w:pPr>
            <w:r>
              <w:t>34</w:t>
            </w:r>
          </w:p>
        </w:tc>
        <w:tc>
          <w:tcPr>
            <w:tcW w:w="2695" w:type="dxa"/>
            <w:shd w:val="clear" w:color="auto" w:fill="D9E2F3"/>
          </w:tcPr>
          <w:p w:rsidR="00E331CD" w:rsidRDefault="00897A6F">
            <w:pPr>
              <w:spacing w:before="0" w:after="0" w:line="240" w:lineRule="auto"/>
            </w:pPr>
            <w:r>
              <w:t>Should be given in the format +91-xxx-xxxxxxxx. +91- is mandatory.</w:t>
            </w:r>
          </w:p>
        </w:tc>
      </w:tr>
      <w:tr w:rsidR="00E331CD">
        <w:trPr>
          <w:trHeight w:val="318"/>
        </w:trPr>
        <w:tc>
          <w:tcPr>
            <w:tcW w:w="1668" w:type="dxa"/>
            <w:shd w:val="clear" w:color="auto" w:fill="D9E2F3"/>
          </w:tcPr>
          <w:p w:rsidR="00E331CD" w:rsidRDefault="00897A6F">
            <w:pPr>
              <w:spacing w:before="0" w:after="0" w:line="240" w:lineRule="auto"/>
              <w:rPr>
                <w:b/>
              </w:rPr>
            </w:pPr>
            <w:r>
              <w:rPr>
                <w:b/>
              </w:rPr>
              <w:t>Mobile</w:t>
            </w:r>
          </w:p>
        </w:tc>
        <w:tc>
          <w:tcPr>
            <w:tcW w:w="3543" w:type="dxa"/>
            <w:shd w:val="clear" w:color="auto" w:fill="D9E2F3"/>
          </w:tcPr>
          <w:p w:rsidR="00E331CD" w:rsidRDefault="00897A6F">
            <w:pPr>
              <w:spacing w:before="0" w:after="0" w:line="240" w:lineRule="auto"/>
            </w:pPr>
            <w:r>
              <w:t>Mobile Number of the Customer</w:t>
            </w:r>
          </w:p>
        </w:tc>
        <w:tc>
          <w:tcPr>
            <w:tcW w:w="993" w:type="dxa"/>
            <w:shd w:val="clear" w:color="auto" w:fill="D9E2F3"/>
          </w:tcPr>
          <w:p w:rsidR="00E331CD" w:rsidRDefault="00897A6F">
            <w:pPr>
              <w:spacing w:before="0" w:after="0" w:line="240" w:lineRule="auto"/>
            </w:pPr>
            <w:r>
              <w:t>Alpha Numeric</w:t>
            </w:r>
          </w:p>
        </w:tc>
        <w:tc>
          <w:tcPr>
            <w:tcW w:w="850" w:type="dxa"/>
            <w:shd w:val="clear" w:color="auto" w:fill="D9E2F3"/>
          </w:tcPr>
          <w:p w:rsidR="00E331CD" w:rsidRDefault="00897A6F">
            <w:pPr>
              <w:spacing w:before="0" w:after="0" w:line="240" w:lineRule="auto"/>
            </w:pPr>
            <w:r>
              <w:t>34</w:t>
            </w:r>
          </w:p>
        </w:tc>
        <w:tc>
          <w:tcPr>
            <w:tcW w:w="2695" w:type="dxa"/>
            <w:shd w:val="clear" w:color="auto" w:fill="D9E2F3"/>
          </w:tcPr>
          <w:p w:rsidR="00E331CD" w:rsidRDefault="00897A6F">
            <w:pPr>
              <w:spacing w:before="0" w:after="0" w:line="240" w:lineRule="auto"/>
            </w:pPr>
            <w:r>
              <w:t>Should be given in the format +91-xxxxxxxxxx. +91- is mandatory.</w:t>
            </w:r>
          </w:p>
        </w:tc>
      </w:tr>
      <w:tr w:rsidR="00E331CD">
        <w:trPr>
          <w:trHeight w:val="318"/>
        </w:trPr>
        <w:tc>
          <w:tcPr>
            <w:tcW w:w="1668" w:type="dxa"/>
            <w:shd w:val="clear" w:color="auto" w:fill="D9E2F3"/>
          </w:tcPr>
          <w:p w:rsidR="00E331CD" w:rsidRDefault="00897A6F">
            <w:pPr>
              <w:spacing w:before="0" w:after="0" w:line="240" w:lineRule="auto"/>
              <w:rPr>
                <w:b/>
              </w:rPr>
            </w:pPr>
            <w:r>
              <w:rPr>
                <w:b/>
              </w:rPr>
              <w:t>Email</w:t>
            </w:r>
          </w:p>
        </w:tc>
        <w:tc>
          <w:tcPr>
            <w:tcW w:w="3543" w:type="dxa"/>
            <w:shd w:val="clear" w:color="auto" w:fill="D9E2F3"/>
          </w:tcPr>
          <w:p w:rsidR="00E331CD" w:rsidRDefault="00897A6F">
            <w:pPr>
              <w:spacing w:before="0" w:after="0" w:line="240" w:lineRule="auto"/>
            </w:pPr>
            <w:r>
              <w:t>Email ID of the Customer</w:t>
            </w:r>
          </w:p>
        </w:tc>
        <w:tc>
          <w:tcPr>
            <w:tcW w:w="993" w:type="dxa"/>
            <w:shd w:val="clear" w:color="auto" w:fill="D9E2F3"/>
          </w:tcPr>
          <w:p w:rsidR="00E331CD" w:rsidRDefault="00897A6F">
            <w:pPr>
              <w:spacing w:before="0" w:after="0" w:line="240" w:lineRule="auto"/>
            </w:pPr>
            <w:r>
              <w:t>Alpha Numeric</w:t>
            </w:r>
          </w:p>
        </w:tc>
        <w:tc>
          <w:tcPr>
            <w:tcW w:w="850" w:type="dxa"/>
            <w:shd w:val="clear" w:color="auto" w:fill="D9E2F3"/>
          </w:tcPr>
          <w:p w:rsidR="00E331CD" w:rsidRDefault="00897A6F">
            <w:pPr>
              <w:spacing w:before="0" w:after="0" w:line="240" w:lineRule="auto"/>
            </w:pPr>
            <w:r>
              <w:t>50</w:t>
            </w:r>
          </w:p>
        </w:tc>
        <w:tc>
          <w:tcPr>
            <w:tcW w:w="2695" w:type="dxa"/>
            <w:shd w:val="clear" w:color="auto" w:fill="D9E2F3"/>
          </w:tcPr>
          <w:p w:rsidR="00E331CD" w:rsidRDefault="00897A6F">
            <w:pPr>
              <w:spacing w:before="0" w:after="0" w:line="240" w:lineRule="auto"/>
            </w:pPr>
            <w:r>
              <w:t>Should be valid email id</w:t>
            </w:r>
          </w:p>
        </w:tc>
      </w:tr>
      <w:tr w:rsidR="00E331CD">
        <w:trPr>
          <w:trHeight w:val="318"/>
        </w:trPr>
        <w:tc>
          <w:tcPr>
            <w:tcW w:w="1668" w:type="dxa"/>
            <w:shd w:val="clear" w:color="auto" w:fill="D9E2F3"/>
          </w:tcPr>
          <w:p w:rsidR="00E331CD" w:rsidRDefault="00897A6F">
            <w:pPr>
              <w:spacing w:before="0" w:after="0" w:line="240" w:lineRule="auto"/>
              <w:rPr>
                <w:b/>
              </w:rPr>
            </w:pPr>
            <w:r>
              <w:rPr>
                <w:b/>
              </w:rPr>
              <w:t>Pan</w:t>
            </w:r>
          </w:p>
        </w:tc>
        <w:tc>
          <w:tcPr>
            <w:tcW w:w="3543" w:type="dxa"/>
            <w:shd w:val="clear" w:color="auto" w:fill="D9E2F3"/>
          </w:tcPr>
          <w:p w:rsidR="00E331CD" w:rsidRDefault="00897A6F">
            <w:pPr>
              <w:spacing w:before="0" w:after="0" w:line="240" w:lineRule="auto"/>
            </w:pPr>
            <w:r>
              <w:t>Pan Number of the Customer</w:t>
            </w:r>
          </w:p>
        </w:tc>
        <w:tc>
          <w:tcPr>
            <w:tcW w:w="993" w:type="dxa"/>
            <w:shd w:val="clear" w:color="auto" w:fill="D9E2F3"/>
          </w:tcPr>
          <w:p w:rsidR="00E331CD" w:rsidRDefault="00897A6F">
            <w:pPr>
              <w:spacing w:before="0" w:after="0" w:line="240" w:lineRule="auto"/>
            </w:pPr>
            <w:r>
              <w:t>Alpha Numeric</w:t>
            </w:r>
          </w:p>
        </w:tc>
        <w:tc>
          <w:tcPr>
            <w:tcW w:w="850" w:type="dxa"/>
            <w:shd w:val="clear" w:color="auto" w:fill="D9E2F3"/>
          </w:tcPr>
          <w:p w:rsidR="00E331CD" w:rsidRDefault="00897A6F">
            <w:pPr>
              <w:spacing w:before="0" w:after="0" w:line="240" w:lineRule="auto"/>
            </w:pPr>
            <w:r>
              <w:t>27</w:t>
            </w:r>
          </w:p>
        </w:tc>
        <w:tc>
          <w:tcPr>
            <w:tcW w:w="2695" w:type="dxa"/>
            <w:shd w:val="clear" w:color="auto" w:fill="D9E2F3"/>
          </w:tcPr>
          <w:p w:rsidR="00E331CD" w:rsidRDefault="00897A6F">
            <w:pPr>
              <w:spacing w:before="0" w:after="0" w:line="240" w:lineRule="auto"/>
            </w:pPr>
            <w:r>
              <w:t>Should be in Valid PAN format</w:t>
            </w:r>
          </w:p>
        </w:tc>
      </w:tr>
      <w:tr w:rsidR="00E331CD">
        <w:trPr>
          <w:trHeight w:val="318"/>
        </w:trPr>
        <w:tc>
          <w:tcPr>
            <w:tcW w:w="1668" w:type="dxa"/>
            <w:shd w:val="clear" w:color="auto" w:fill="auto"/>
          </w:tcPr>
          <w:p w:rsidR="00E331CD" w:rsidRDefault="00897A6F">
            <w:pPr>
              <w:spacing w:before="0" w:after="0" w:line="240" w:lineRule="auto"/>
              <w:rPr>
                <w:b/>
              </w:rPr>
            </w:pPr>
            <w:r>
              <w:rPr>
                <w:b/>
              </w:rPr>
              <w:lastRenderedPageBreak/>
              <w:t>Creditor Nm</w:t>
            </w:r>
          </w:p>
        </w:tc>
        <w:tc>
          <w:tcPr>
            <w:tcW w:w="3543" w:type="dxa"/>
            <w:shd w:val="clear" w:color="auto" w:fill="auto"/>
          </w:tcPr>
          <w:p w:rsidR="00E331CD" w:rsidRDefault="00897A6F">
            <w:pPr>
              <w:spacing w:before="0" w:after="0" w:line="240" w:lineRule="auto"/>
            </w:pPr>
            <w:r>
              <w:t xml:space="preserve">Corporate Name. Length will be 140 </w:t>
            </w:r>
          </w:p>
        </w:tc>
        <w:tc>
          <w:tcPr>
            <w:tcW w:w="993" w:type="dxa"/>
          </w:tcPr>
          <w:p w:rsidR="00E331CD" w:rsidRDefault="00897A6F">
            <w:pPr>
              <w:spacing w:before="0" w:after="0" w:line="240" w:lineRule="auto"/>
            </w:pPr>
            <w:r>
              <w:t>Alpha Numeric</w:t>
            </w:r>
          </w:p>
        </w:tc>
        <w:tc>
          <w:tcPr>
            <w:tcW w:w="850" w:type="dxa"/>
            <w:shd w:val="clear" w:color="auto" w:fill="auto"/>
          </w:tcPr>
          <w:p w:rsidR="00E331CD" w:rsidRDefault="00897A6F">
            <w:pPr>
              <w:spacing w:before="0" w:after="0" w:line="240" w:lineRule="auto"/>
            </w:pPr>
            <w:r>
              <w:t>140</w:t>
            </w:r>
          </w:p>
        </w:tc>
        <w:tc>
          <w:tcPr>
            <w:tcW w:w="2695" w:type="dxa"/>
            <w:shd w:val="clear" w:color="auto" w:fill="auto"/>
          </w:tcPr>
          <w:p w:rsidR="00E331CD" w:rsidRDefault="00897A6F">
            <w:pPr>
              <w:spacing w:before="0" w:after="0" w:line="240" w:lineRule="auto"/>
            </w:pPr>
            <w:r>
              <w:t> </w:t>
            </w:r>
          </w:p>
        </w:tc>
      </w:tr>
      <w:tr w:rsidR="00E331CD">
        <w:trPr>
          <w:trHeight w:val="623"/>
        </w:trPr>
        <w:tc>
          <w:tcPr>
            <w:tcW w:w="1668" w:type="dxa"/>
            <w:shd w:val="clear" w:color="auto" w:fill="D9E2F3"/>
          </w:tcPr>
          <w:p w:rsidR="00E331CD" w:rsidRDefault="00897A6F">
            <w:pPr>
              <w:spacing w:before="0" w:after="0" w:line="240" w:lineRule="auto"/>
              <w:rPr>
                <w:b/>
              </w:rPr>
            </w:pPr>
            <w:r>
              <w:rPr>
                <w:b/>
              </w:rPr>
              <w:t xml:space="preserve">Creditor </w:t>
            </w:r>
            <w:proofErr w:type="spellStart"/>
            <w:r>
              <w:rPr>
                <w:b/>
              </w:rPr>
              <w:t>AccNo</w:t>
            </w:r>
            <w:proofErr w:type="spellEnd"/>
          </w:p>
        </w:tc>
        <w:tc>
          <w:tcPr>
            <w:tcW w:w="3543" w:type="dxa"/>
            <w:shd w:val="clear" w:color="auto" w:fill="D9E2F3"/>
          </w:tcPr>
          <w:p w:rsidR="00E331CD" w:rsidRDefault="00897A6F">
            <w:pPr>
              <w:spacing w:before="0" w:after="0" w:line="240" w:lineRule="auto"/>
            </w:pPr>
            <w:r>
              <w:t>Will be the 18 digit Corporate ID</w:t>
            </w:r>
          </w:p>
        </w:tc>
        <w:tc>
          <w:tcPr>
            <w:tcW w:w="993" w:type="dxa"/>
            <w:shd w:val="clear" w:color="auto" w:fill="D9E2F3"/>
          </w:tcPr>
          <w:p w:rsidR="00E331CD" w:rsidRDefault="00897A6F">
            <w:pPr>
              <w:spacing w:before="0" w:after="0" w:line="240" w:lineRule="auto"/>
            </w:pPr>
            <w:r>
              <w:t>Alpha Numeric</w:t>
            </w:r>
          </w:p>
        </w:tc>
        <w:tc>
          <w:tcPr>
            <w:tcW w:w="850" w:type="dxa"/>
            <w:shd w:val="clear" w:color="auto" w:fill="D9E2F3"/>
          </w:tcPr>
          <w:p w:rsidR="00E331CD" w:rsidRDefault="00897A6F">
            <w:pPr>
              <w:spacing w:before="0" w:after="0" w:line="240" w:lineRule="auto"/>
            </w:pPr>
            <w:r>
              <w:t>18</w:t>
            </w:r>
          </w:p>
        </w:tc>
        <w:tc>
          <w:tcPr>
            <w:tcW w:w="2695" w:type="dxa"/>
            <w:shd w:val="clear" w:color="auto" w:fill="D9E2F3"/>
          </w:tcPr>
          <w:p w:rsidR="00E331CD" w:rsidRDefault="00897A6F">
            <w:pPr>
              <w:spacing w:before="0" w:after="0" w:line="240" w:lineRule="auto"/>
            </w:pPr>
            <w:r>
              <w:t> </w:t>
            </w:r>
          </w:p>
        </w:tc>
      </w:tr>
      <w:tr w:rsidR="00E331CD">
        <w:trPr>
          <w:trHeight w:val="318"/>
        </w:trPr>
        <w:tc>
          <w:tcPr>
            <w:tcW w:w="1668" w:type="dxa"/>
            <w:shd w:val="clear" w:color="auto" w:fill="auto"/>
          </w:tcPr>
          <w:p w:rsidR="00E331CD" w:rsidRDefault="00897A6F">
            <w:pPr>
              <w:spacing w:before="0" w:after="0" w:line="240" w:lineRule="auto"/>
              <w:rPr>
                <w:b/>
              </w:rPr>
            </w:pPr>
            <w:proofErr w:type="spellStart"/>
            <w:r>
              <w:rPr>
                <w:b/>
              </w:rPr>
              <w:t>MmbId</w:t>
            </w:r>
            <w:proofErr w:type="spellEnd"/>
          </w:p>
        </w:tc>
        <w:tc>
          <w:tcPr>
            <w:tcW w:w="3543" w:type="dxa"/>
            <w:shd w:val="clear" w:color="auto" w:fill="auto"/>
          </w:tcPr>
          <w:p w:rsidR="00E331CD" w:rsidRDefault="00897A6F">
            <w:pPr>
              <w:spacing w:before="0" w:after="0" w:line="240" w:lineRule="auto"/>
            </w:pPr>
            <w:r>
              <w:t>Will be 11 digit IFSC code</w:t>
            </w:r>
          </w:p>
        </w:tc>
        <w:tc>
          <w:tcPr>
            <w:tcW w:w="993" w:type="dxa"/>
          </w:tcPr>
          <w:p w:rsidR="00E331CD" w:rsidRDefault="00897A6F">
            <w:pPr>
              <w:spacing w:before="0" w:after="0" w:line="240" w:lineRule="auto"/>
            </w:pPr>
            <w:r>
              <w:t>Alpha Numeric</w:t>
            </w:r>
          </w:p>
        </w:tc>
        <w:tc>
          <w:tcPr>
            <w:tcW w:w="850" w:type="dxa"/>
            <w:shd w:val="clear" w:color="auto" w:fill="auto"/>
          </w:tcPr>
          <w:p w:rsidR="00E331CD" w:rsidRDefault="00897A6F">
            <w:pPr>
              <w:spacing w:before="0" w:after="0" w:line="240" w:lineRule="auto"/>
            </w:pPr>
            <w:r>
              <w:t>11</w:t>
            </w:r>
          </w:p>
        </w:tc>
        <w:tc>
          <w:tcPr>
            <w:tcW w:w="2695" w:type="dxa"/>
            <w:shd w:val="clear" w:color="auto" w:fill="auto"/>
          </w:tcPr>
          <w:p w:rsidR="00E331CD" w:rsidRDefault="00897A6F">
            <w:pPr>
              <w:spacing w:before="0" w:after="0" w:line="240" w:lineRule="auto"/>
            </w:pPr>
            <w:r>
              <w:t> IFSC Code of the Sponsor Bank. Sponsor Bank mentioned should be mapped to the Corporate at NPCI end. Else the request will be rejected</w:t>
            </w:r>
          </w:p>
        </w:tc>
      </w:tr>
      <w:tr w:rsidR="00E331CD">
        <w:trPr>
          <w:trHeight w:val="318"/>
        </w:trPr>
        <w:tc>
          <w:tcPr>
            <w:tcW w:w="1668" w:type="dxa"/>
            <w:shd w:val="clear" w:color="auto" w:fill="auto"/>
          </w:tcPr>
          <w:p w:rsidR="00E331CD" w:rsidRDefault="00897A6F">
            <w:pPr>
              <w:spacing w:before="0" w:after="0" w:line="240" w:lineRule="auto"/>
            </w:pPr>
            <w:bookmarkStart w:id="14" w:name="_heading=h.1pxezwc" w:colFirst="0" w:colLast="0"/>
            <w:bookmarkEnd w:id="14"/>
            <w:proofErr w:type="spellStart"/>
            <w:r>
              <w:t>MndtId</w:t>
            </w:r>
            <w:proofErr w:type="spellEnd"/>
          </w:p>
        </w:tc>
        <w:tc>
          <w:tcPr>
            <w:tcW w:w="3543" w:type="dxa"/>
            <w:shd w:val="clear" w:color="auto" w:fill="auto"/>
          </w:tcPr>
          <w:p w:rsidR="00E331CD" w:rsidRDefault="00897A6F">
            <w:pPr>
              <w:spacing w:before="0" w:after="0" w:line="240" w:lineRule="auto"/>
            </w:pPr>
            <w:r>
              <w:t>will be 20 digit code</w:t>
            </w:r>
          </w:p>
        </w:tc>
        <w:tc>
          <w:tcPr>
            <w:tcW w:w="993" w:type="dxa"/>
          </w:tcPr>
          <w:p w:rsidR="00E331CD" w:rsidRDefault="00897A6F">
            <w:pPr>
              <w:spacing w:before="0" w:after="0" w:line="240" w:lineRule="auto"/>
            </w:pPr>
            <w:r>
              <w:t>Alpha Numeric</w:t>
            </w:r>
          </w:p>
        </w:tc>
        <w:tc>
          <w:tcPr>
            <w:tcW w:w="850" w:type="dxa"/>
            <w:shd w:val="clear" w:color="auto" w:fill="auto"/>
          </w:tcPr>
          <w:p w:rsidR="00E331CD" w:rsidRDefault="00897A6F">
            <w:pPr>
              <w:spacing w:before="0" w:after="0" w:line="240" w:lineRule="auto"/>
            </w:pPr>
            <w:r>
              <w:t>20</w:t>
            </w:r>
          </w:p>
        </w:tc>
        <w:tc>
          <w:tcPr>
            <w:tcW w:w="2695" w:type="dxa"/>
            <w:shd w:val="clear" w:color="auto" w:fill="auto"/>
          </w:tcPr>
          <w:p w:rsidR="00E331CD" w:rsidRDefault="00897A6F">
            <w:pPr>
              <w:spacing w:before="0" w:after="0" w:line="240" w:lineRule="auto"/>
            </w:pPr>
            <w:proofErr w:type="spellStart"/>
            <w:r>
              <w:t>Umrn</w:t>
            </w:r>
            <w:proofErr w:type="spellEnd"/>
            <w:r>
              <w:t xml:space="preserve"> No. for Mandate</w:t>
            </w:r>
          </w:p>
        </w:tc>
      </w:tr>
      <w:tr w:rsidR="00E331CD">
        <w:trPr>
          <w:trHeight w:val="318"/>
        </w:trPr>
        <w:tc>
          <w:tcPr>
            <w:tcW w:w="1668" w:type="dxa"/>
            <w:shd w:val="clear" w:color="auto" w:fill="auto"/>
          </w:tcPr>
          <w:p w:rsidR="00E331CD" w:rsidRDefault="00897A6F">
            <w:pPr>
              <w:spacing w:before="0" w:after="0" w:line="240" w:lineRule="auto"/>
            </w:pPr>
            <w:r>
              <w:t>Reason</w:t>
            </w:r>
          </w:p>
        </w:tc>
        <w:tc>
          <w:tcPr>
            <w:tcW w:w="3543" w:type="dxa"/>
            <w:shd w:val="clear" w:color="auto" w:fill="auto"/>
          </w:tcPr>
          <w:p w:rsidR="00E331CD" w:rsidRDefault="00897A6F">
            <w:pPr>
              <w:spacing w:before="0" w:after="0" w:line="240" w:lineRule="auto"/>
            </w:pPr>
            <w:r>
              <w:t>Reason for performing the operation (AMEND, CANCEL,SUSPEND, REVOKE and CUSTOM_CANCEL)</w:t>
            </w:r>
          </w:p>
        </w:tc>
        <w:tc>
          <w:tcPr>
            <w:tcW w:w="993" w:type="dxa"/>
          </w:tcPr>
          <w:p w:rsidR="00E331CD" w:rsidRDefault="00897A6F">
            <w:pPr>
              <w:spacing w:before="0" w:after="0" w:line="240" w:lineRule="auto"/>
            </w:pPr>
            <w:r>
              <w:t>Alpha Numeric</w:t>
            </w:r>
          </w:p>
        </w:tc>
        <w:tc>
          <w:tcPr>
            <w:tcW w:w="850" w:type="dxa"/>
            <w:shd w:val="clear" w:color="auto" w:fill="auto"/>
          </w:tcPr>
          <w:p w:rsidR="00E331CD" w:rsidRDefault="00897A6F">
            <w:pPr>
              <w:spacing w:before="0" w:after="0" w:line="240" w:lineRule="auto"/>
            </w:pPr>
            <w:r>
              <w:t>4</w:t>
            </w:r>
          </w:p>
        </w:tc>
        <w:tc>
          <w:tcPr>
            <w:tcW w:w="2695" w:type="dxa"/>
            <w:shd w:val="clear" w:color="auto" w:fill="auto"/>
          </w:tcPr>
          <w:p w:rsidR="00E331CD" w:rsidRDefault="00897A6F">
            <w:pPr>
              <w:spacing w:before="0" w:after="0" w:line="240" w:lineRule="auto"/>
            </w:pPr>
            <w:r>
              <w:t>Reason code for Amend/Cancel/Suspend/Revoke</w:t>
            </w:r>
          </w:p>
        </w:tc>
      </w:tr>
    </w:tbl>
    <w:p w:rsidR="00E331CD" w:rsidRDefault="00897A6F">
      <w:pPr>
        <w:numPr>
          <w:ilvl w:val="0"/>
          <w:numId w:val="7"/>
        </w:numPr>
      </w:pPr>
      <w:r>
        <w:tab/>
        <w:t xml:space="preserve">Verify if </w:t>
      </w:r>
      <w:proofErr w:type="spellStart"/>
      <w:r>
        <w:t>ChecksumVal</w:t>
      </w:r>
      <w:proofErr w:type="spellEnd"/>
      <w:r>
        <w:t xml:space="preserve"> matches the decrypted </w:t>
      </w:r>
      <w:proofErr w:type="spellStart"/>
      <w:r>
        <w:t>CheckSum</w:t>
      </w:r>
      <w:proofErr w:type="spellEnd"/>
      <w:r>
        <w:t xml:space="preserve"> value of the encrypted fields.</w:t>
      </w:r>
    </w:p>
    <w:p w:rsidR="00E331CD" w:rsidRDefault="00897A6F">
      <w:pPr>
        <w:pStyle w:val="Heading1"/>
        <w:numPr>
          <w:ilvl w:val="3"/>
          <w:numId w:val="14"/>
        </w:numPr>
        <w:rPr>
          <w:sz w:val="22"/>
          <w:szCs w:val="22"/>
        </w:rPr>
      </w:pPr>
      <w:bookmarkStart w:id="15" w:name="_heading=h.49x2ik5" w:colFirst="0" w:colLast="0"/>
      <w:bookmarkEnd w:id="15"/>
      <w:r>
        <w:rPr>
          <w:sz w:val="22"/>
          <w:szCs w:val="22"/>
        </w:rPr>
        <w:t>Encoding of Mandate Request XML</w:t>
      </w:r>
    </w:p>
    <w:p w:rsidR="00E331CD" w:rsidRDefault="00897A6F">
      <w:r>
        <w:t xml:space="preserve">As part of prevention of malicious attack from external source, it is recommended to send the XML data in encoded format. This will prevent any malicious content to be introduced in the request XML. All merchants are advised to send XML content in encoded format only going ahead. NPCI will maintain list of merchants who have been certified for sending XML in encoded format and will accept information from the merchant in that format only. </w:t>
      </w:r>
    </w:p>
    <w:p w:rsidR="00E331CD" w:rsidRDefault="00897A6F">
      <w:r>
        <w:t>The encoded XML will be in the below format:</w:t>
      </w:r>
    </w:p>
    <w:p w:rsidR="00E331CD" w:rsidRDefault="00897A6F">
      <w:pPr>
        <w:shd w:val="clear" w:color="auto" w:fill="FFE599"/>
        <w:spacing w:before="0" w:after="0" w:line="240" w:lineRule="auto"/>
        <w:rPr>
          <w:rFonts w:ascii="Courier New" w:eastAsia="Courier New" w:hAnsi="Courier New" w:cs="Courier New"/>
          <w:color w:val="000000"/>
        </w:rPr>
      </w:pPr>
      <w:r>
        <w:rPr>
          <w:rFonts w:ascii="Courier New" w:eastAsia="Courier New" w:hAnsi="Courier New" w:cs="Courier New"/>
          <w:color w:val="000000"/>
        </w:rPr>
        <w:t>&amp;</w:t>
      </w:r>
      <w:proofErr w:type="spellStart"/>
      <w:proofErr w:type="gramStart"/>
      <w:r>
        <w:rPr>
          <w:rFonts w:ascii="Courier New" w:eastAsia="Courier New" w:hAnsi="Courier New" w:cs="Courier New"/>
          <w:color w:val="000000"/>
        </w:rPr>
        <w:t>lt</w:t>
      </w:r>
      <w:proofErr w:type="spellEnd"/>
      <w:r>
        <w:rPr>
          <w:rFonts w:ascii="Courier New" w:eastAsia="Courier New" w:hAnsi="Courier New" w:cs="Courier New"/>
          <w:color w:val="000000"/>
        </w:rPr>
        <w:t>;?</w:t>
      </w:r>
      <w:proofErr w:type="gramEnd"/>
      <w:r>
        <w:rPr>
          <w:rFonts w:ascii="Courier New" w:eastAsia="Courier New" w:hAnsi="Courier New" w:cs="Courier New"/>
          <w:color w:val="000000"/>
        </w:rPr>
        <w:t>xml version=&amp;quot;1.0&amp;quot; encoding=&amp;quot;UTF-8&amp;quot;?&amp;</w:t>
      </w:r>
      <w:proofErr w:type="spellStart"/>
      <w:r>
        <w:rPr>
          <w:rFonts w:ascii="Courier New" w:eastAsia="Courier New" w:hAnsi="Courier New" w:cs="Courier New"/>
          <w:color w:val="000000"/>
        </w:rPr>
        <w:t>gt</w:t>
      </w:r>
      <w:proofErr w:type="spellEnd"/>
      <w:r>
        <w:rPr>
          <w:rFonts w:ascii="Courier New" w:eastAsia="Courier New" w:hAnsi="Courier New" w:cs="Courier New"/>
          <w:color w:val="000000"/>
        </w:rPr>
        <w:t>;</w:t>
      </w:r>
    </w:p>
    <w:p w:rsidR="00E331CD" w:rsidRDefault="00897A6F">
      <w:pPr>
        <w:shd w:val="clear" w:color="auto" w:fill="FFE599"/>
        <w:spacing w:before="0" w:after="0" w:line="240" w:lineRule="auto"/>
        <w:rPr>
          <w:rFonts w:ascii="Courier New" w:eastAsia="Courier New" w:hAnsi="Courier New" w:cs="Courier New"/>
          <w:color w:val="000000"/>
        </w:rPr>
      </w:pPr>
      <w:r>
        <w:rPr>
          <w:rFonts w:ascii="Courier New" w:eastAsia="Courier New" w:hAnsi="Courier New" w:cs="Courier New"/>
          <w:color w:val="000000"/>
        </w:rPr>
        <w:t>&amp;</w:t>
      </w:r>
      <w:proofErr w:type="spellStart"/>
      <w:proofErr w:type="gramStart"/>
      <w:r>
        <w:rPr>
          <w:rFonts w:ascii="Courier New" w:eastAsia="Courier New" w:hAnsi="Courier New" w:cs="Courier New"/>
          <w:color w:val="000000"/>
        </w:rPr>
        <w:t>lt;Document</w:t>
      </w:r>
      <w:proofErr w:type="spellEnd"/>
      <w:proofErr w:type="gramEnd"/>
      <w:r>
        <w:rPr>
          <w:rFonts w:ascii="Courier New" w:eastAsia="Courier New" w:hAnsi="Courier New" w:cs="Courier New"/>
          <w:color w:val="000000"/>
        </w:rPr>
        <w:t xml:space="preserve"> </w:t>
      </w:r>
      <w:proofErr w:type="spellStart"/>
      <w:r>
        <w:rPr>
          <w:rFonts w:ascii="Courier New" w:eastAsia="Courier New" w:hAnsi="Courier New" w:cs="Courier New"/>
          <w:color w:val="000000"/>
        </w:rPr>
        <w:t>xmlns</w:t>
      </w:r>
      <w:proofErr w:type="spellEnd"/>
      <w:r>
        <w:rPr>
          <w:rFonts w:ascii="Courier New" w:eastAsia="Courier New" w:hAnsi="Courier New" w:cs="Courier New"/>
          <w:color w:val="000000"/>
        </w:rPr>
        <w:t>=&amp;</w:t>
      </w:r>
      <w:proofErr w:type="spellStart"/>
      <w:r>
        <w:rPr>
          <w:rFonts w:ascii="Courier New" w:eastAsia="Courier New" w:hAnsi="Courier New" w:cs="Courier New"/>
          <w:color w:val="000000"/>
        </w:rPr>
        <w:t>quot;http</w:t>
      </w:r>
      <w:proofErr w:type="spellEnd"/>
      <w:r>
        <w:rPr>
          <w:rFonts w:ascii="Courier New" w:eastAsia="Courier New" w:hAnsi="Courier New" w:cs="Courier New"/>
          <w:color w:val="000000"/>
        </w:rPr>
        <w:t>://npci.org/ONMAGS/</w:t>
      </w:r>
      <w:proofErr w:type="spellStart"/>
      <w:r>
        <w:rPr>
          <w:rFonts w:ascii="Courier New" w:eastAsia="Courier New" w:hAnsi="Courier New" w:cs="Courier New"/>
          <w:color w:val="000000"/>
        </w:rPr>
        <w:t>schema&amp;quot</w:t>
      </w:r>
      <w:proofErr w:type="spellEnd"/>
      <w:r>
        <w:rPr>
          <w:rFonts w:ascii="Courier New" w:eastAsia="Courier New" w:hAnsi="Courier New" w:cs="Courier New"/>
          <w:color w:val="000000"/>
        </w:rPr>
        <w:t>;&amp;</w:t>
      </w:r>
      <w:proofErr w:type="spellStart"/>
      <w:r>
        <w:rPr>
          <w:rFonts w:ascii="Courier New" w:eastAsia="Courier New" w:hAnsi="Courier New" w:cs="Courier New"/>
          <w:color w:val="000000"/>
        </w:rPr>
        <w:t>gt</w:t>
      </w:r>
      <w:proofErr w:type="spellEnd"/>
      <w:r>
        <w:rPr>
          <w:rFonts w:ascii="Courier New" w:eastAsia="Courier New" w:hAnsi="Courier New" w:cs="Courier New"/>
          <w:color w:val="000000"/>
        </w:rPr>
        <w:t>;</w:t>
      </w:r>
    </w:p>
    <w:p w:rsidR="00E331CD" w:rsidRDefault="00897A6F">
      <w:pPr>
        <w:shd w:val="clear" w:color="auto" w:fill="FFE599"/>
        <w:spacing w:before="0" w:after="0" w:line="240" w:lineRule="auto"/>
        <w:rPr>
          <w:rFonts w:ascii="Courier New" w:eastAsia="Courier New" w:hAnsi="Courier New" w:cs="Courier New"/>
          <w:color w:val="000000"/>
        </w:rPr>
      </w:pPr>
      <w:r>
        <w:rPr>
          <w:rFonts w:ascii="Courier New" w:eastAsia="Courier New" w:hAnsi="Courier New" w:cs="Courier New"/>
          <w:color w:val="000000"/>
        </w:rPr>
        <w:t xml:space="preserve">    &amp;</w:t>
      </w:r>
      <w:proofErr w:type="spellStart"/>
      <w:proofErr w:type="gramStart"/>
      <w:r>
        <w:rPr>
          <w:rFonts w:ascii="Courier New" w:eastAsia="Courier New" w:hAnsi="Courier New" w:cs="Courier New"/>
          <w:color w:val="000000"/>
        </w:rPr>
        <w:t>lt;MndtAuthReq</w:t>
      </w:r>
      <w:proofErr w:type="gramEnd"/>
      <w:r>
        <w:rPr>
          <w:rFonts w:ascii="Courier New" w:eastAsia="Courier New" w:hAnsi="Courier New" w:cs="Courier New"/>
          <w:color w:val="000000"/>
        </w:rPr>
        <w:t>&amp;gt</w:t>
      </w:r>
      <w:proofErr w:type="spellEnd"/>
      <w:r>
        <w:rPr>
          <w:rFonts w:ascii="Courier New" w:eastAsia="Courier New" w:hAnsi="Courier New" w:cs="Courier New"/>
          <w:color w:val="000000"/>
        </w:rPr>
        <w:t>;</w:t>
      </w:r>
    </w:p>
    <w:p w:rsidR="00E331CD" w:rsidRDefault="00897A6F">
      <w:pPr>
        <w:shd w:val="clear" w:color="auto" w:fill="FFE599"/>
        <w:spacing w:before="0" w:after="0" w:line="240" w:lineRule="auto"/>
        <w:rPr>
          <w:rFonts w:ascii="Courier New" w:eastAsia="Courier New" w:hAnsi="Courier New" w:cs="Courier New"/>
          <w:color w:val="000000"/>
        </w:rPr>
      </w:pPr>
      <w:r>
        <w:rPr>
          <w:rFonts w:ascii="Courier New" w:eastAsia="Courier New" w:hAnsi="Courier New" w:cs="Courier New"/>
          <w:color w:val="000000"/>
        </w:rPr>
        <w:t xml:space="preserve">        &amp;</w:t>
      </w:r>
      <w:proofErr w:type="spellStart"/>
      <w:proofErr w:type="gramStart"/>
      <w:r>
        <w:rPr>
          <w:rFonts w:ascii="Courier New" w:eastAsia="Courier New" w:hAnsi="Courier New" w:cs="Courier New"/>
          <w:color w:val="000000"/>
        </w:rPr>
        <w:t>lt;GrpHdr</w:t>
      </w:r>
      <w:proofErr w:type="gramEnd"/>
      <w:r>
        <w:rPr>
          <w:rFonts w:ascii="Courier New" w:eastAsia="Courier New" w:hAnsi="Courier New" w:cs="Courier New"/>
          <w:color w:val="000000"/>
        </w:rPr>
        <w:t>&amp;gt</w:t>
      </w:r>
      <w:proofErr w:type="spellEnd"/>
      <w:r>
        <w:rPr>
          <w:rFonts w:ascii="Courier New" w:eastAsia="Courier New" w:hAnsi="Courier New" w:cs="Courier New"/>
          <w:color w:val="000000"/>
        </w:rPr>
        <w:t>;</w:t>
      </w:r>
    </w:p>
    <w:p w:rsidR="00E331CD" w:rsidRDefault="00897A6F">
      <w:pPr>
        <w:shd w:val="clear" w:color="auto" w:fill="FFE599"/>
        <w:spacing w:before="0" w:after="0" w:line="240" w:lineRule="auto"/>
        <w:rPr>
          <w:rFonts w:ascii="Courier New" w:eastAsia="Courier New" w:hAnsi="Courier New" w:cs="Courier New"/>
          <w:color w:val="000000"/>
        </w:rPr>
      </w:pPr>
      <w:r>
        <w:rPr>
          <w:rFonts w:ascii="Courier New" w:eastAsia="Courier New" w:hAnsi="Courier New" w:cs="Courier New"/>
          <w:color w:val="000000"/>
        </w:rPr>
        <w:t xml:space="preserve">            &amp;</w:t>
      </w:r>
      <w:proofErr w:type="spellStart"/>
      <w:proofErr w:type="gramStart"/>
      <w:r>
        <w:rPr>
          <w:rFonts w:ascii="Courier New" w:eastAsia="Courier New" w:hAnsi="Courier New" w:cs="Courier New"/>
          <w:color w:val="000000"/>
        </w:rPr>
        <w:t>lt;MsgId</w:t>
      </w:r>
      <w:proofErr w:type="gramEnd"/>
      <w:r>
        <w:rPr>
          <w:rFonts w:ascii="Courier New" w:eastAsia="Courier New" w:hAnsi="Courier New" w:cs="Courier New"/>
          <w:color w:val="000000"/>
        </w:rPr>
        <w:t>&amp;gt</w:t>
      </w:r>
      <w:proofErr w:type="spellEnd"/>
      <w:r>
        <w:rPr>
          <w:rFonts w:ascii="Courier New" w:eastAsia="Courier New" w:hAnsi="Courier New" w:cs="Courier New"/>
          <w:color w:val="000000"/>
        </w:rPr>
        <w:t>;&amp;</w:t>
      </w:r>
      <w:proofErr w:type="spellStart"/>
      <w:r>
        <w:rPr>
          <w:rFonts w:ascii="Courier New" w:eastAsia="Courier New" w:hAnsi="Courier New" w:cs="Courier New"/>
          <w:color w:val="000000"/>
        </w:rPr>
        <w:t>lt</w:t>
      </w:r>
      <w:proofErr w:type="spellEnd"/>
      <w:r>
        <w:rPr>
          <w:rFonts w:ascii="Courier New" w:eastAsia="Courier New" w:hAnsi="Courier New" w:cs="Courier New"/>
          <w:color w:val="000000"/>
        </w:rPr>
        <w:t>;/</w:t>
      </w:r>
      <w:proofErr w:type="spellStart"/>
      <w:r>
        <w:rPr>
          <w:rFonts w:ascii="Courier New" w:eastAsia="Courier New" w:hAnsi="Courier New" w:cs="Courier New"/>
          <w:color w:val="000000"/>
        </w:rPr>
        <w:t>MsgId&amp;gt</w:t>
      </w:r>
      <w:proofErr w:type="spellEnd"/>
      <w:r>
        <w:rPr>
          <w:rFonts w:ascii="Courier New" w:eastAsia="Courier New" w:hAnsi="Courier New" w:cs="Courier New"/>
          <w:color w:val="000000"/>
        </w:rPr>
        <w:t>;</w:t>
      </w:r>
    </w:p>
    <w:p w:rsidR="00E331CD" w:rsidRDefault="00897A6F">
      <w:pPr>
        <w:shd w:val="clear" w:color="auto" w:fill="FFE599"/>
        <w:spacing w:before="0" w:after="0" w:line="240" w:lineRule="auto"/>
        <w:rPr>
          <w:rFonts w:ascii="Courier New" w:eastAsia="Courier New" w:hAnsi="Courier New" w:cs="Courier New"/>
          <w:color w:val="000000"/>
        </w:rPr>
      </w:pPr>
      <w:r>
        <w:rPr>
          <w:rFonts w:ascii="Courier New" w:eastAsia="Courier New" w:hAnsi="Courier New" w:cs="Courier New"/>
          <w:color w:val="000000"/>
        </w:rPr>
        <w:t xml:space="preserve">            &amp;</w:t>
      </w:r>
      <w:proofErr w:type="spellStart"/>
      <w:proofErr w:type="gramStart"/>
      <w:r>
        <w:rPr>
          <w:rFonts w:ascii="Courier New" w:eastAsia="Courier New" w:hAnsi="Courier New" w:cs="Courier New"/>
          <w:color w:val="000000"/>
        </w:rPr>
        <w:t>lt;CreDtTm</w:t>
      </w:r>
      <w:proofErr w:type="gramEnd"/>
      <w:r>
        <w:rPr>
          <w:rFonts w:ascii="Courier New" w:eastAsia="Courier New" w:hAnsi="Courier New" w:cs="Courier New"/>
          <w:color w:val="000000"/>
        </w:rPr>
        <w:t>&amp;gt</w:t>
      </w:r>
      <w:proofErr w:type="spellEnd"/>
      <w:r>
        <w:rPr>
          <w:rFonts w:ascii="Courier New" w:eastAsia="Courier New" w:hAnsi="Courier New" w:cs="Courier New"/>
          <w:color w:val="000000"/>
        </w:rPr>
        <w:t>;&amp;</w:t>
      </w:r>
      <w:proofErr w:type="spellStart"/>
      <w:r>
        <w:rPr>
          <w:rFonts w:ascii="Courier New" w:eastAsia="Courier New" w:hAnsi="Courier New" w:cs="Courier New"/>
          <w:color w:val="000000"/>
        </w:rPr>
        <w:t>lt</w:t>
      </w:r>
      <w:proofErr w:type="spellEnd"/>
      <w:r>
        <w:rPr>
          <w:rFonts w:ascii="Courier New" w:eastAsia="Courier New" w:hAnsi="Courier New" w:cs="Courier New"/>
          <w:color w:val="000000"/>
        </w:rPr>
        <w:t>;/</w:t>
      </w:r>
      <w:proofErr w:type="spellStart"/>
      <w:r>
        <w:rPr>
          <w:rFonts w:ascii="Courier New" w:eastAsia="Courier New" w:hAnsi="Courier New" w:cs="Courier New"/>
          <w:color w:val="000000"/>
        </w:rPr>
        <w:t>CreDtTm&amp;gt</w:t>
      </w:r>
      <w:proofErr w:type="spellEnd"/>
      <w:r>
        <w:rPr>
          <w:rFonts w:ascii="Courier New" w:eastAsia="Courier New" w:hAnsi="Courier New" w:cs="Courier New"/>
          <w:color w:val="000000"/>
        </w:rPr>
        <w:t>;</w:t>
      </w:r>
    </w:p>
    <w:p w:rsidR="00E331CD" w:rsidRDefault="00897A6F">
      <w:pPr>
        <w:shd w:val="clear" w:color="auto" w:fill="FFE599"/>
        <w:spacing w:before="0" w:after="0" w:line="240" w:lineRule="auto"/>
        <w:rPr>
          <w:rFonts w:ascii="Courier New" w:eastAsia="Courier New" w:hAnsi="Courier New" w:cs="Courier New"/>
          <w:color w:val="000000"/>
        </w:rPr>
      </w:pPr>
      <w:r>
        <w:rPr>
          <w:rFonts w:ascii="Courier New" w:eastAsia="Courier New" w:hAnsi="Courier New" w:cs="Courier New"/>
          <w:color w:val="000000"/>
        </w:rPr>
        <w:t xml:space="preserve">            &amp;</w:t>
      </w:r>
      <w:proofErr w:type="spellStart"/>
      <w:proofErr w:type="gramStart"/>
      <w:r>
        <w:rPr>
          <w:rFonts w:ascii="Courier New" w:eastAsia="Courier New" w:hAnsi="Courier New" w:cs="Courier New"/>
          <w:color w:val="000000"/>
        </w:rPr>
        <w:t>lt;ReqInitPty</w:t>
      </w:r>
      <w:proofErr w:type="gramEnd"/>
      <w:r>
        <w:rPr>
          <w:rFonts w:ascii="Courier New" w:eastAsia="Courier New" w:hAnsi="Courier New" w:cs="Courier New"/>
          <w:color w:val="000000"/>
        </w:rPr>
        <w:t>&amp;gt</w:t>
      </w:r>
      <w:proofErr w:type="spellEnd"/>
      <w:r>
        <w:rPr>
          <w:rFonts w:ascii="Courier New" w:eastAsia="Courier New" w:hAnsi="Courier New" w:cs="Courier New"/>
          <w:color w:val="000000"/>
        </w:rPr>
        <w:t>;</w:t>
      </w:r>
    </w:p>
    <w:p w:rsidR="00E331CD" w:rsidRDefault="00897A6F">
      <w:pPr>
        <w:shd w:val="clear" w:color="auto" w:fill="FFE599"/>
        <w:spacing w:before="0" w:after="0" w:line="240" w:lineRule="auto"/>
        <w:rPr>
          <w:rFonts w:ascii="Courier New" w:eastAsia="Courier New" w:hAnsi="Courier New" w:cs="Courier New"/>
          <w:color w:val="000000"/>
        </w:rPr>
      </w:pPr>
      <w:r>
        <w:rPr>
          <w:rFonts w:ascii="Courier New" w:eastAsia="Courier New" w:hAnsi="Courier New" w:cs="Courier New"/>
          <w:color w:val="000000"/>
        </w:rPr>
        <w:t xml:space="preserve">                &amp;</w:t>
      </w:r>
      <w:proofErr w:type="spellStart"/>
      <w:proofErr w:type="gramStart"/>
      <w:r>
        <w:rPr>
          <w:rFonts w:ascii="Courier New" w:eastAsia="Courier New" w:hAnsi="Courier New" w:cs="Courier New"/>
          <w:color w:val="000000"/>
        </w:rPr>
        <w:t>lt;Info</w:t>
      </w:r>
      <w:proofErr w:type="gramEnd"/>
      <w:r>
        <w:rPr>
          <w:rFonts w:ascii="Courier New" w:eastAsia="Courier New" w:hAnsi="Courier New" w:cs="Courier New"/>
          <w:color w:val="000000"/>
        </w:rPr>
        <w:t>&amp;gt</w:t>
      </w:r>
      <w:proofErr w:type="spellEnd"/>
      <w:r>
        <w:rPr>
          <w:rFonts w:ascii="Courier New" w:eastAsia="Courier New" w:hAnsi="Courier New" w:cs="Courier New"/>
          <w:color w:val="000000"/>
        </w:rPr>
        <w:t>;</w:t>
      </w:r>
    </w:p>
    <w:p w:rsidR="00E331CD" w:rsidRDefault="00897A6F">
      <w:pPr>
        <w:shd w:val="clear" w:color="auto" w:fill="FFE599"/>
        <w:spacing w:before="0" w:after="0" w:line="240" w:lineRule="auto"/>
        <w:rPr>
          <w:rFonts w:ascii="Courier New" w:eastAsia="Courier New" w:hAnsi="Courier New" w:cs="Courier New"/>
          <w:color w:val="000000"/>
        </w:rPr>
      </w:pPr>
      <w:r>
        <w:rPr>
          <w:rFonts w:ascii="Courier New" w:eastAsia="Courier New" w:hAnsi="Courier New" w:cs="Courier New"/>
          <w:color w:val="000000"/>
        </w:rPr>
        <w:t xml:space="preserve">                    &amp;</w:t>
      </w:r>
      <w:proofErr w:type="spellStart"/>
      <w:proofErr w:type="gramStart"/>
      <w:r>
        <w:rPr>
          <w:rFonts w:ascii="Courier New" w:eastAsia="Courier New" w:hAnsi="Courier New" w:cs="Courier New"/>
          <w:color w:val="000000"/>
        </w:rPr>
        <w:t>lt;Id</w:t>
      </w:r>
      <w:proofErr w:type="gramEnd"/>
      <w:r>
        <w:rPr>
          <w:rFonts w:ascii="Courier New" w:eastAsia="Courier New" w:hAnsi="Courier New" w:cs="Courier New"/>
          <w:color w:val="000000"/>
        </w:rPr>
        <w:t>&amp;gt</w:t>
      </w:r>
      <w:proofErr w:type="spellEnd"/>
      <w:r>
        <w:rPr>
          <w:rFonts w:ascii="Courier New" w:eastAsia="Courier New" w:hAnsi="Courier New" w:cs="Courier New"/>
          <w:color w:val="000000"/>
        </w:rPr>
        <w:t>; &amp;</w:t>
      </w:r>
      <w:proofErr w:type="spellStart"/>
      <w:r>
        <w:rPr>
          <w:rFonts w:ascii="Courier New" w:eastAsia="Courier New" w:hAnsi="Courier New" w:cs="Courier New"/>
          <w:color w:val="000000"/>
        </w:rPr>
        <w:t>lt</w:t>
      </w:r>
      <w:proofErr w:type="spellEnd"/>
      <w:r>
        <w:rPr>
          <w:rFonts w:ascii="Courier New" w:eastAsia="Courier New" w:hAnsi="Courier New" w:cs="Courier New"/>
          <w:color w:val="000000"/>
        </w:rPr>
        <w:t>;/</w:t>
      </w:r>
      <w:proofErr w:type="spellStart"/>
      <w:r>
        <w:rPr>
          <w:rFonts w:ascii="Courier New" w:eastAsia="Courier New" w:hAnsi="Courier New" w:cs="Courier New"/>
          <w:color w:val="000000"/>
        </w:rPr>
        <w:t>Id&amp;gt</w:t>
      </w:r>
      <w:proofErr w:type="spellEnd"/>
      <w:r>
        <w:rPr>
          <w:rFonts w:ascii="Courier New" w:eastAsia="Courier New" w:hAnsi="Courier New" w:cs="Courier New"/>
          <w:color w:val="000000"/>
        </w:rPr>
        <w:t>;</w:t>
      </w:r>
    </w:p>
    <w:p w:rsidR="00E331CD" w:rsidRDefault="00897A6F">
      <w:pPr>
        <w:shd w:val="clear" w:color="auto" w:fill="FFE599"/>
        <w:spacing w:before="0" w:after="0" w:line="240" w:lineRule="auto"/>
        <w:rPr>
          <w:rFonts w:ascii="Courier New" w:eastAsia="Courier New" w:hAnsi="Courier New" w:cs="Courier New"/>
          <w:color w:val="000000"/>
        </w:rPr>
      </w:pPr>
      <w:r>
        <w:rPr>
          <w:rFonts w:ascii="Courier New" w:eastAsia="Courier New" w:hAnsi="Courier New" w:cs="Courier New"/>
          <w:color w:val="000000"/>
        </w:rPr>
        <w:t xml:space="preserve">                    &amp;</w:t>
      </w:r>
      <w:proofErr w:type="spellStart"/>
      <w:proofErr w:type="gramStart"/>
      <w:r>
        <w:rPr>
          <w:rFonts w:ascii="Courier New" w:eastAsia="Courier New" w:hAnsi="Courier New" w:cs="Courier New"/>
          <w:color w:val="000000"/>
        </w:rPr>
        <w:t>lt;CatCode</w:t>
      </w:r>
      <w:proofErr w:type="gramEnd"/>
      <w:r>
        <w:rPr>
          <w:rFonts w:ascii="Courier New" w:eastAsia="Courier New" w:hAnsi="Courier New" w:cs="Courier New"/>
          <w:color w:val="000000"/>
        </w:rPr>
        <w:t>&amp;gt</w:t>
      </w:r>
      <w:proofErr w:type="spellEnd"/>
      <w:r>
        <w:rPr>
          <w:rFonts w:ascii="Courier New" w:eastAsia="Courier New" w:hAnsi="Courier New" w:cs="Courier New"/>
          <w:color w:val="000000"/>
        </w:rPr>
        <w:t>; &amp;</w:t>
      </w:r>
      <w:proofErr w:type="spellStart"/>
      <w:r>
        <w:rPr>
          <w:rFonts w:ascii="Courier New" w:eastAsia="Courier New" w:hAnsi="Courier New" w:cs="Courier New"/>
          <w:color w:val="000000"/>
        </w:rPr>
        <w:t>lt</w:t>
      </w:r>
      <w:proofErr w:type="spellEnd"/>
      <w:r>
        <w:rPr>
          <w:rFonts w:ascii="Courier New" w:eastAsia="Courier New" w:hAnsi="Courier New" w:cs="Courier New"/>
          <w:color w:val="000000"/>
        </w:rPr>
        <w:t>;/</w:t>
      </w:r>
      <w:proofErr w:type="spellStart"/>
      <w:r>
        <w:rPr>
          <w:rFonts w:ascii="Courier New" w:eastAsia="Courier New" w:hAnsi="Courier New" w:cs="Courier New"/>
          <w:color w:val="000000"/>
        </w:rPr>
        <w:t>CatCode&amp;gt</w:t>
      </w:r>
      <w:proofErr w:type="spellEnd"/>
      <w:r>
        <w:rPr>
          <w:rFonts w:ascii="Courier New" w:eastAsia="Courier New" w:hAnsi="Courier New" w:cs="Courier New"/>
          <w:color w:val="000000"/>
        </w:rPr>
        <w:t>;</w:t>
      </w:r>
    </w:p>
    <w:p w:rsidR="00E331CD" w:rsidRDefault="00897A6F">
      <w:pPr>
        <w:shd w:val="clear" w:color="auto" w:fill="FFE599"/>
        <w:spacing w:before="0" w:after="0" w:line="240" w:lineRule="auto"/>
        <w:rPr>
          <w:rFonts w:ascii="Courier New" w:eastAsia="Courier New" w:hAnsi="Courier New" w:cs="Courier New"/>
          <w:color w:val="000000"/>
        </w:rPr>
      </w:pPr>
      <w:r>
        <w:rPr>
          <w:rFonts w:ascii="Courier New" w:eastAsia="Courier New" w:hAnsi="Courier New" w:cs="Courier New"/>
          <w:color w:val="000000"/>
        </w:rPr>
        <w:t xml:space="preserve">                    &amp;</w:t>
      </w:r>
      <w:proofErr w:type="spellStart"/>
      <w:proofErr w:type="gramStart"/>
      <w:r>
        <w:rPr>
          <w:rFonts w:ascii="Courier New" w:eastAsia="Courier New" w:hAnsi="Courier New" w:cs="Courier New"/>
          <w:color w:val="000000"/>
        </w:rPr>
        <w:t>lt;UtilCode</w:t>
      </w:r>
      <w:proofErr w:type="gramEnd"/>
      <w:r>
        <w:rPr>
          <w:rFonts w:ascii="Courier New" w:eastAsia="Courier New" w:hAnsi="Courier New" w:cs="Courier New"/>
          <w:color w:val="000000"/>
        </w:rPr>
        <w:t>&amp;gt</w:t>
      </w:r>
      <w:proofErr w:type="spellEnd"/>
      <w:r>
        <w:rPr>
          <w:rFonts w:ascii="Courier New" w:eastAsia="Courier New" w:hAnsi="Courier New" w:cs="Courier New"/>
          <w:color w:val="000000"/>
        </w:rPr>
        <w:t>; &amp;</w:t>
      </w:r>
      <w:proofErr w:type="spellStart"/>
      <w:r>
        <w:rPr>
          <w:rFonts w:ascii="Courier New" w:eastAsia="Courier New" w:hAnsi="Courier New" w:cs="Courier New"/>
          <w:color w:val="000000"/>
        </w:rPr>
        <w:t>lt</w:t>
      </w:r>
      <w:proofErr w:type="spellEnd"/>
      <w:r>
        <w:rPr>
          <w:rFonts w:ascii="Courier New" w:eastAsia="Courier New" w:hAnsi="Courier New" w:cs="Courier New"/>
          <w:color w:val="000000"/>
        </w:rPr>
        <w:t>;/</w:t>
      </w:r>
      <w:proofErr w:type="spellStart"/>
      <w:r>
        <w:rPr>
          <w:rFonts w:ascii="Courier New" w:eastAsia="Courier New" w:hAnsi="Courier New" w:cs="Courier New"/>
          <w:color w:val="000000"/>
        </w:rPr>
        <w:t>UtilCode&amp;gt</w:t>
      </w:r>
      <w:proofErr w:type="spellEnd"/>
      <w:r>
        <w:rPr>
          <w:rFonts w:ascii="Courier New" w:eastAsia="Courier New" w:hAnsi="Courier New" w:cs="Courier New"/>
          <w:color w:val="000000"/>
        </w:rPr>
        <w:t>;</w:t>
      </w:r>
    </w:p>
    <w:p w:rsidR="00E331CD" w:rsidRDefault="00897A6F">
      <w:pPr>
        <w:shd w:val="clear" w:color="auto" w:fill="FFE599"/>
        <w:spacing w:before="0" w:after="0" w:line="240" w:lineRule="auto"/>
        <w:rPr>
          <w:rFonts w:ascii="Courier New" w:eastAsia="Courier New" w:hAnsi="Courier New" w:cs="Courier New"/>
          <w:color w:val="000000"/>
        </w:rPr>
      </w:pPr>
      <w:r>
        <w:rPr>
          <w:rFonts w:ascii="Courier New" w:eastAsia="Courier New" w:hAnsi="Courier New" w:cs="Courier New"/>
          <w:color w:val="000000"/>
        </w:rPr>
        <w:t xml:space="preserve">                    &amp;</w:t>
      </w:r>
      <w:proofErr w:type="spellStart"/>
      <w:proofErr w:type="gramStart"/>
      <w:r>
        <w:rPr>
          <w:rFonts w:ascii="Courier New" w:eastAsia="Courier New" w:hAnsi="Courier New" w:cs="Courier New"/>
          <w:color w:val="000000"/>
        </w:rPr>
        <w:t>lt;CatDesc</w:t>
      </w:r>
      <w:proofErr w:type="gramEnd"/>
      <w:r>
        <w:rPr>
          <w:rFonts w:ascii="Courier New" w:eastAsia="Courier New" w:hAnsi="Courier New" w:cs="Courier New"/>
          <w:color w:val="000000"/>
        </w:rPr>
        <w:t>&amp;gt</w:t>
      </w:r>
      <w:proofErr w:type="spellEnd"/>
      <w:r>
        <w:rPr>
          <w:rFonts w:ascii="Courier New" w:eastAsia="Courier New" w:hAnsi="Courier New" w:cs="Courier New"/>
          <w:color w:val="000000"/>
        </w:rPr>
        <w:t>; &amp;</w:t>
      </w:r>
      <w:proofErr w:type="spellStart"/>
      <w:r>
        <w:rPr>
          <w:rFonts w:ascii="Courier New" w:eastAsia="Courier New" w:hAnsi="Courier New" w:cs="Courier New"/>
          <w:color w:val="000000"/>
        </w:rPr>
        <w:t>lt</w:t>
      </w:r>
      <w:proofErr w:type="spellEnd"/>
      <w:r>
        <w:rPr>
          <w:rFonts w:ascii="Courier New" w:eastAsia="Courier New" w:hAnsi="Courier New" w:cs="Courier New"/>
          <w:color w:val="000000"/>
        </w:rPr>
        <w:t>;/</w:t>
      </w:r>
      <w:proofErr w:type="spellStart"/>
      <w:r>
        <w:rPr>
          <w:rFonts w:ascii="Courier New" w:eastAsia="Courier New" w:hAnsi="Courier New" w:cs="Courier New"/>
          <w:color w:val="000000"/>
        </w:rPr>
        <w:t>CatDesc&amp;gt</w:t>
      </w:r>
      <w:proofErr w:type="spellEnd"/>
      <w:r>
        <w:rPr>
          <w:rFonts w:ascii="Courier New" w:eastAsia="Courier New" w:hAnsi="Courier New" w:cs="Courier New"/>
          <w:color w:val="000000"/>
        </w:rPr>
        <w:t>;</w:t>
      </w:r>
    </w:p>
    <w:p w:rsidR="00E331CD" w:rsidRDefault="00897A6F">
      <w:pPr>
        <w:shd w:val="clear" w:color="auto" w:fill="FFE599"/>
        <w:spacing w:before="0" w:after="0" w:line="240" w:lineRule="auto"/>
        <w:rPr>
          <w:rFonts w:ascii="Courier New" w:eastAsia="Courier New" w:hAnsi="Courier New" w:cs="Courier New"/>
          <w:color w:val="000000"/>
        </w:rPr>
      </w:pPr>
      <w:r>
        <w:rPr>
          <w:rFonts w:ascii="Courier New" w:eastAsia="Courier New" w:hAnsi="Courier New" w:cs="Courier New"/>
          <w:color w:val="000000"/>
        </w:rPr>
        <w:t xml:space="preserve">                    &amp;</w:t>
      </w:r>
      <w:proofErr w:type="spellStart"/>
      <w:proofErr w:type="gramStart"/>
      <w:r>
        <w:rPr>
          <w:rFonts w:ascii="Courier New" w:eastAsia="Courier New" w:hAnsi="Courier New" w:cs="Courier New"/>
          <w:color w:val="000000"/>
        </w:rPr>
        <w:t>lt;Name</w:t>
      </w:r>
      <w:proofErr w:type="gramEnd"/>
      <w:r>
        <w:rPr>
          <w:rFonts w:ascii="Courier New" w:eastAsia="Courier New" w:hAnsi="Courier New" w:cs="Courier New"/>
          <w:color w:val="000000"/>
        </w:rPr>
        <w:t>&amp;gt</w:t>
      </w:r>
      <w:proofErr w:type="spellEnd"/>
      <w:r>
        <w:rPr>
          <w:rFonts w:ascii="Courier New" w:eastAsia="Courier New" w:hAnsi="Courier New" w:cs="Courier New"/>
          <w:color w:val="000000"/>
        </w:rPr>
        <w:t>;&amp;</w:t>
      </w:r>
      <w:proofErr w:type="spellStart"/>
      <w:r>
        <w:rPr>
          <w:rFonts w:ascii="Courier New" w:eastAsia="Courier New" w:hAnsi="Courier New" w:cs="Courier New"/>
          <w:color w:val="000000"/>
        </w:rPr>
        <w:t>lt</w:t>
      </w:r>
      <w:proofErr w:type="spellEnd"/>
      <w:r>
        <w:rPr>
          <w:rFonts w:ascii="Courier New" w:eastAsia="Courier New" w:hAnsi="Courier New" w:cs="Courier New"/>
          <w:color w:val="000000"/>
        </w:rPr>
        <w:t>;/</w:t>
      </w:r>
      <w:proofErr w:type="spellStart"/>
      <w:r>
        <w:rPr>
          <w:rFonts w:ascii="Courier New" w:eastAsia="Courier New" w:hAnsi="Courier New" w:cs="Courier New"/>
          <w:color w:val="000000"/>
        </w:rPr>
        <w:t>Name&amp;gt</w:t>
      </w:r>
      <w:proofErr w:type="spellEnd"/>
      <w:r>
        <w:rPr>
          <w:rFonts w:ascii="Courier New" w:eastAsia="Courier New" w:hAnsi="Courier New" w:cs="Courier New"/>
          <w:color w:val="000000"/>
        </w:rPr>
        <w:t>;</w:t>
      </w:r>
    </w:p>
    <w:p w:rsidR="00E331CD" w:rsidRDefault="00897A6F">
      <w:pPr>
        <w:shd w:val="clear" w:color="auto" w:fill="FFE599"/>
        <w:spacing w:before="0" w:after="0" w:line="240" w:lineRule="auto"/>
        <w:rPr>
          <w:rFonts w:ascii="Courier New" w:eastAsia="Courier New" w:hAnsi="Courier New" w:cs="Courier New"/>
          <w:color w:val="000000"/>
        </w:rPr>
      </w:pPr>
      <w:r>
        <w:rPr>
          <w:rFonts w:ascii="Courier New" w:eastAsia="Courier New" w:hAnsi="Courier New" w:cs="Courier New"/>
          <w:color w:val="000000"/>
        </w:rPr>
        <w:tab/>
      </w:r>
      <w:r>
        <w:rPr>
          <w:rFonts w:ascii="Courier New" w:eastAsia="Courier New" w:hAnsi="Courier New" w:cs="Courier New"/>
          <w:color w:val="000000"/>
        </w:rPr>
        <w:tab/>
      </w:r>
      <w:r>
        <w:rPr>
          <w:rFonts w:ascii="Courier New" w:eastAsia="Courier New" w:hAnsi="Courier New" w:cs="Courier New"/>
          <w:color w:val="000000"/>
        </w:rPr>
        <w:tab/>
        <w:t xml:space="preserve">    &amp;</w:t>
      </w:r>
      <w:proofErr w:type="spellStart"/>
      <w:proofErr w:type="gramStart"/>
      <w:r>
        <w:rPr>
          <w:rFonts w:ascii="Courier New" w:eastAsia="Courier New" w:hAnsi="Courier New" w:cs="Courier New"/>
          <w:color w:val="000000"/>
        </w:rPr>
        <w:t>lt;Spn</w:t>
      </w:r>
      <w:proofErr w:type="gramEnd"/>
      <w:r>
        <w:rPr>
          <w:rFonts w:ascii="Courier New" w:eastAsia="Courier New" w:hAnsi="Courier New" w:cs="Courier New"/>
          <w:color w:val="000000"/>
        </w:rPr>
        <w:t>_Bnk_Nm&amp;gt</w:t>
      </w:r>
      <w:proofErr w:type="spellEnd"/>
      <w:r>
        <w:rPr>
          <w:rFonts w:ascii="Courier New" w:eastAsia="Courier New" w:hAnsi="Courier New" w:cs="Courier New"/>
          <w:color w:val="000000"/>
        </w:rPr>
        <w:t>;&amp;</w:t>
      </w:r>
      <w:proofErr w:type="spellStart"/>
      <w:r>
        <w:rPr>
          <w:rFonts w:ascii="Courier New" w:eastAsia="Courier New" w:hAnsi="Courier New" w:cs="Courier New"/>
          <w:color w:val="000000"/>
        </w:rPr>
        <w:t>lt</w:t>
      </w:r>
      <w:proofErr w:type="spellEnd"/>
      <w:r>
        <w:rPr>
          <w:rFonts w:ascii="Courier New" w:eastAsia="Courier New" w:hAnsi="Courier New" w:cs="Courier New"/>
          <w:color w:val="000000"/>
        </w:rPr>
        <w:t>;/</w:t>
      </w:r>
      <w:proofErr w:type="spellStart"/>
      <w:r>
        <w:rPr>
          <w:rFonts w:ascii="Courier New" w:eastAsia="Courier New" w:hAnsi="Courier New" w:cs="Courier New"/>
          <w:color w:val="000000"/>
        </w:rPr>
        <w:t>Spn_Bnk_Nm&amp;gt</w:t>
      </w:r>
      <w:proofErr w:type="spellEnd"/>
      <w:r>
        <w:rPr>
          <w:rFonts w:ascii="Courier New" w:eastAsia="Courier New" w:hAnsi="Courier New" w:cs="Courier New"/>
          <w:color w:val="000000"/>
        </w:rPr>
        <w:t>;</w:t>
      </w:r>
    </w:p>
    <w:p w:rsidR="00E331CD" w:rsidRDefault="00897A6F">
      <w:pPr>
        <w:shd w:val="clear" w:color="auto" w:fill="FFE599"/>
        <w:spacing w:before="0" w:after="0" w:line="240" w:lineRule="auto"/>
        <w:rPr>
          <w:rFonts w:ascii="Courier New" w:eastAsia="Courier New" w:hAnsi="Courier New" w:cs="Courier New"/>
          <w:color w:val="000000"/>
        </w:rPr>
      </w:pPr>
      <w:r>
        <w:rPr>
          <w:rFonts w:ascii="Courier New" w:eastAsia="Courier New" w:hAnsi="Courier New" w:cs="Courier New"/>
          <w:color w:val="000000"/>
        </w:rPr>
        <w:t xml:space="preserve">                &amp;</w:t>
      </w:r>
      <w:proofErr w:type="spellStart"/>
      <w:r>
        <w:rPr>
          <w:rFonts w:ascii="Courier New" w:eastAsia="Courier New" w:hAnsi="Courier New" w:cs="Courier New"/>
          <w:color w:val="000000"/>
        </w:rPr>
        <w:t>lt</w:t>
      </w:r>
      <w:proofErr w:type="spellEnd"/>
      <w:r>
        <w:rPr>
          <w:rFonts w:ascii="Courier New" w:eastAsia="Courier New" w:hAnsi="Courier New" w:cs="Courier New"/>
          <w:color w:val="000000"/>
        </w:rPr>
        <w:t>;/</w:t>
      </w:r>
      <w:proofErr w:type="spellStart"/>
      <w:r>
        <w:rPr>
          <w:rFonts w:ascii="Courier New" w:eastAsia="Courier New" w:hAnsi="Courier New" w:cs="Courier New"/>
          <w:color w:val="000000"/>
        </w:rPr>
        <w:t>Info&amp;gt</w:t>
      </w:r>
      <w:proofErr w:type="spellEnd"/>
      <w:r>
        <w:rPr>
          <w:rFonts w:ascii="Courier New" w:eastAsia="Courier New" w:hAnsi="Courier New" w:cs="Courier New"/>
          <w:color w:val="000000"/>
        </w:rPr>
        <w:t>;</w:t>
      </w:r>
    </w:p>
    <w:p w:rsidR="00E331CD" w:rsidRDefault="00897A6F">
      <w:pPr>
        <w:shd w:val="clear" w:color="auto" w:fill="FFE599"/>
        <w:spacing w:before="0" w:after="0" w:line="240" w:lineRule="auto"/>
        <w:rPr>
          <w:rFonts w:ascii="Courier New" w:eastAsia="Courier New" w:hAnsi="Courier New" w:cs="Courier New"/>
          <w:color w:val="000000"/>
        </w:rPr>
      </w:pPr>
      <w:r>
        <w:rPr>
          <w:rFonts w:ascii="Courier New" w:eastAsia="Courier New" w:hAnsi="Courier New" w:cs="Courier New"/>
          <w:color w:val="000000"/>
        </w:rPr>
        <w:t xml:space="preserve">            &amp;</w:t>
      </w:r>
      <w:proofErr w:type="spellStart"/>
      <w:r>
        <w:rPr>
          <w:rFonts w:ascii="Courier New" w:eastAsia="Courier New" w:hAnsi="Courier New" w:cs="Courier New"/>
          <w:color w:val="000000"/>
        </w:rPr>
        <w:t>lt</w:t>
      </w:r>
      <w:proofErr w:type="spellEnd"/>
      <w:r>
        <w:rPr>
          <w:rFonts w:ascii="Courier New" w:eastAsia="Courier New" w:hAnsi="Courier New" w:cs="Courier New"/>
          <w:color w:val="000000"/>
        </w:rPr>
        <w:t>;/</w:t>
      </w:r>
      <w:proofErr w:type="spellStart"/>
      <w:r>
        <w:rPr>
          <w:rFonts w:ascii="Courier New" w:eastAsia="Courier New" w:hAnsi="Courier New" w:cs="Courier New"/>
          <w:color w:val="000000"/>
        </w:rPr>
        <w:t>ReqInitPty&amp;gt</w:t>
      </w:r>
      <w:proofErr w:type="spellEnd"/>
      <w:r>
        <w:rPr>
          <w:rFonts w:ascii="Courier New" w:eastAsia="Courier New" w:hAnsi="Courier New" w:cs="Courier New"/>
          <w:color w:val="000000"/>
        </w:rPr>
        <w:t>;</w:t>
      </w:r>
    </w:p>
    <w:p w:rsidR="00E331CD" w:rsidRDefault="00897A6F">
      <w:pPr>
        <w:shd w:val="clear" w:color="auto" w:fill="FFE599"/>
        <w:spacing w:before="0" w:after="0" w:line="240" w:lineRule="auto"/>
        <w:rPr>
          <w:rFonts w:ascii="Courier New" w:eastAsia="Courier New" w:hAnsi="Courier New" w:cs="Courier New"/>
          <w:color w:val="000000"/>
        </w:rPr>
      </w:pPr>
      <w:r>
        <w:rPr>
          <w:rFonts w:ascii="Courier New" w:eastAsia="Courier New" w:hAnsi="Courier New" w:cs="Courier New"/>
          <w:color w:val="000000"/>
        </w:rPr>
        <w:lastRenderedPageBreak/>
        <w:t xml:space="preserve">        &amp;</w:t>
      </w:r>
      <w:proofErr w:type="spellStart"/>
      <w:r>
        <w:rPr>
          <w:rFonts w:ascii="Courier New" w:eastAsia="Courier New" w:hAnsi="Courier New" w:cs="Courier New"/>
          <w:color w:val="000000"/>
        </w:rPr>
        <w:t>lt</w:t>
      </w:r>
      <w:proofErr w:type="spellEnd"/>
      <w:r>
        <w:rPr>
          <w:rFonts w:ascii="Courier New" w:eastAsia="Courier New" w:hAnsi="Courier New" w:cs="Courier New"/>
          <w:color w:val="000000"/>
        </w:rPr>
        <w:t>;/</w:t>
      </w:r>
      <w:proofErr w:type="spellStart"/>
      <w:r>
        <w:rPr>
          <w:rFonts w:ascii="Courier New" w:eastAsia="Courier New" w:hAnsi="Courier New" w:cs="Courier New"/>
          <w:color w:val="000000"/>
        </w:rPr>
        <w:t>GrpHdr&amp;gt</w:t>
      </w:r>
      <w:proofErr w:type="spellEnd"/>
      <w:r>
        <w:rPr>
          <w:rFonts w:ascii="Courier New" w:eastAsia="Courier New" w:hAnsi="Courier New" w:cs="Courier New"/>
          <w:color w:val="000000"/>
        </w:rPr>
        <w:t>;</w:t>
      </w:r>
    </w:p>
    <w:p w:rsidR="00E331CD" w:rsidRDefault="00897A6F">
      <w:pPr>
        <w:shd w:val="clear" w:color="auto" w:fill="FFE599"/>
        <w:spacing w:before="0" w:after="0" w:line="240" w:lineRule="auto"/>
        <w:rPr>
          <w:rFonts w:ascii="Courier New" w:eastAsia="Courier New" w:hAnsi="Courier New" w:cs="Courier New"/>
          <w:color w:val="000000"/>
        </w:rPr>
      </w:pPr>
      <w:r>
        <w:rPr>
          <w:rFonts w:ascii="Courier New" w:eastAsia="Courier New" w:hAnsi="Courier New" w:cs="Courier New"/>
          <w:color w:val="000000"/>
        </w:rPr>
        <w:t xml:space="preserve">        &amp;</w:t>
      </w:r>
      <w:proofErr w:type="spellStart"/>
      <w:proofErr w:type="gramStart"/>
      <w:r>
        <w:rPr>
          <w:rFonts w:ascii="Courier New" w:eastAsia="Courier New" w:hAnsi="Courier New" w:cs="Courier New"/>
          <w:color w:val="000000"/>
        </w:rPr>
        <w:t>lt;Mndt</w:t>
      </w:r>
      <w:proofErr w:type="gramEnd"/>
      <w:r>
        <w:rPr>
          <w:rFonts w:ascii="Courier New" w:eastAsia="Courier New" w:hAnsi="Courier New" w:cs="Courier New"/>
          <w:color w:val="000000"/>
        </w:rPr>
        <w:t>&amp;gt</w:t>
      </w:r>
      <w:proofErr w:type="spellEnd"/>
      <w:r>
        <w:rPr>
          <w:rFonts w:ascii="Courier New" w:eastAsia="Courier New" w:hAnsi="Courier New" w:cs="Courier New"/>
          <w:color w:val="000000"/>
        </w:rPr>
        <w:t>;</w:t>
      </w:r>
    </w:p>
    <w:p w:rsidR="00E331CD" w:rsidRDefault="00897A6F">
      <w:pPr>
        <w:shd w:val="clear" w:color="auto" w:fill="FFE599"/>
        <w:spacing w:before="0" w:after="0" w:line="240" w:lineRule="auto"/>
        <w:rPr>
          <w:rFonts w:ascii="Courier New" w:eastAsia="Courier New" w:hAnsi="Courier New" w:cs="Courier New"/>
          <w:color w:val="000000"/>
        </w:rPr>
      </w:pPr>
      <w:r>
        <w:rPr>
          <w:rFonts w:ascii="Courier New" w:eastAsia="Courier New" w:hAnsi="Courier New" w:cs="Courier New"/>
          <w:color w:val="000000"/>
        </w:rPr>
        <w:t xml:space="preserve">            &amp;</w:t>
      </w:r>
      <w:proofErr w:type="spellStart"/>
      <w:proofErr w:type="gramStart"/>
      <w:r>
        <w:rPr>
          <w:rFonts w:ascii="Courier New" w:eastAsia="Courier New" w:hAnsi="Courier New" w:cs="Courier New"/>
          <w:color w:val="000000"/>
        </w:rPr>
        <w:t>lt;MndtReqId</w:t>
      </w:r>
      <w:proofErr w:type="gramEnd"/>
      <w:r>
        <w:rPr>
          <w:rFonts w:ascii="Courier New" w:eastAsia="Courier New" w:hAnsi="Courier New" w:cs="Courier New"/>
          <w:color w:val="000000"/>
        </w:rPr>
        <w:t>&amp;gt</w:t>
      </w:r>
      <w:proofErr w:type="spellEnd"/>
      <w:r>
        <w:rPr>
          <w:rFonts w:ascii="Courier New" w:eastAsia="Courier New" w:hAnsi="Courier New" w:cs="Courier New"/>
          <w:color w:val="000000"/>
        </w:rPr>
        <w:t>;&amp;</w:t>
      </w:r>
      <w:proofErr w:type="spellStart"/>
      <w:r>
        <w:rPr>
          <w:rFonts w:ascii="Courier New" w:eastAsia="Courier New" w:hAnsi="Courier New" w:cs="Courier New"/>
          <w:color w:val="000000"/>
        </w:rPr>
        <w:t>lt</w:t>
      </w:r>
      <w:proofErr w:type="spellEnd"/>
      <w:r>
        <w:rPr>
          <w:rFonts w:ascii="Courier New" w:eastAsia="Courier New" w:hAnsi="Courier New" w:cs="Courier New"/>
          <w:color w:val="000000"/>
        </w:rPr>
        <w:t>;/</w:t>
      </w:r>
      <w:proofErr w:type="spellStart"/>
      <w:r>
        <w:rPr>
          <w:rFonts w:ascii="Courier New" w:eastAsia="Courier New" w:hAnsi="Courier New" w:cs="Courier New"/>
          <w:color w:val="000000"/>
        </w:rPr>
        <w:t>MndtReqId&amp;gt</w:t>
      </w:r>
      <w:proofErr w:type="spellEnd"/>
      <w:r>
        <w:rPr>
          <w:rFonts w:ascii="Courier New" w:eastAsia="Courier New" w:hAnsi="Courier New" w:cs="Courier New"/>
          <w:color w:val="000000"/>
        </w:rPr>
        <w:t>;</w:t>
      </w:r>
    </w:p>
    <w:p w:rsidR="00E331CD" w:rsidRDefault="00897A6F">
      <w:pPr>
        <w:shd w:val="clear" w:color="auto" w:fill="FFE599"/>
        <w:spacing w:before="0" w:after="0" w:line="240" w:lineRule="auto"/>
        <w:rPr>
          <w:rFonts w:ascii="Courier New" w:eastAsia="Courier New" w:hAnsi="Courier New" w:cs="Courier New"/>
          <w:color w:val="000000"/>
        </w:rPr>
      </w:pPr>
      <w:r>
        <w:rPr>
          <w:rFonts w:ascii="Courier New" w:eastAsia="Courier New" w:hAnsi="Courier New" w:cs="Courier New"/>
          <w:color w:val="000000"/>
        </w:rPr>
        <w:tab/>
      </w:r>
      <w:r>
        <w:rPr>
          <w:rFonts w:ascii="Courier New" w:eastAsia="Courier New" w:hAnsi="Courier New" w:cs="Courier New"/>
          <w:color w:val="000000"/>
        </w:rPr>
        <w:tab/>
      </w:r>
      <w:r>
        <w:rPr>
          <w:rFonts w:ascii="Courier New" w:eastAsia="Courier New" w:hAnsi="Courier New" w:cs="Courier New"/>
          <w:color w:val="000000"/>
        </w:rPr>
        <w:tab/>
        <w:t>&amp;</w:t>
      </w:r>
      <w:proofErr w:type="spellStart"/>
      <w:proofErr w:type="gramStart"/>
      <w:r>
        <w:rPr>
          <w:rFonts w:ascii="Courier New" w:eastAsia="Courier New" w:hAnsi="Courier New" w:cs="Courier New"/>
          <w:color w:val="000000"/>
        </w:rPr>
        <w:t>lt;Mndt</w:t>
      </w:r>
      <w:proofErr w:type="gramEnd"/>
      <w:r>
        <w:rPr>
          <w:rFonts w:ascii="Courier New" w:eastAsia="Courier New" w:hAnsi="Courier New" w:cs="Courier New"/>
          <w:color w:val="000000"/>
        </w:rPr>
        <w:t>_Type&amp;gt</w:t>
      </w:r>
      <w:proofErr w:type="spellEnd"/>
      <w:r>
        <w:rPr>
          <w:rFonts w:ascii="Courier New" w:eastAsia="Courier New" w:hAnsi="Courier New" w:cs="Courier New"/>
          <w:color w:val="000000"/>
        </w:rPr>
        <w:t>;&amp;</w:t>
      </w:r>
      <w:proofErr w:type="spellStart"/>
      <w:r>
        <w:rPr>
          <w:rFonts w:ascii="Courier New" w:eastAsia="Courier New" w:hAnsi="Courier New" w:cs="Courier New"/>
          <w:color w:val="000000"/>
        </w:rPr>
        <w:t>lt</w:t>
      </w:r>
      <w:proofErr w:type="spellEnd"/>
      <w:r>
        <w:rPr>
          <w:rFonts w:ascii="Courier New" w:eastAsia="Courier New" w:hAnsi="Courier New" w:cs="Courier New"/>
          <w:color w:val="000000"/>
        </w:rPr>
        <w:t>;/</w:t>
      </w:r>
      <w:proofErr w:type="spellStart"/>
      <w:r>
        <w:rPr>
          <w:rFonts w:ascii="Courier New" w:eastAsia="Courier New" w:hAnsi="Courier New" w:cs="Courier New"/>
          <w:color w:val="000000"/>
        </w:rPr>
        <w:t>Mndt_Type&amp;gt</w:t>
      </w:r>
      <w:proofErr w:type="spellEnd"/>
      <w:r>
        <w:rPr>
          <w:rFonts w:ascii="Courier New" w:eastAsia="Courier New" w:hAnsi="Courier New" w:cs="Courier New"/>
          <w:color w:val="000000"/>
        </w:rPr>
        <w:t>;</w:t>
      </w:r>
    </w:p>
    <w:p w:rsidR="00E331CD" w:rsidRDefault="00897A6F">
      <w:pPr>
        <w:shd w:val="clear" w:color="auto" w:fill="FFE599"/>
        <w:spacing w:before="0" w:after="0" w:line="240" w:lineRule="auto"/>
        <w:rPr>
          <w:rFonts w:ascii="Courier New" w:eastAsia="Courier New" w:hAnsi="Courier New" w:cs="Courier New"/>
          <w:color w:val="000000"/>
        </w:rPr>
      </w:pPr>
      <w:r>
        <w:rPr>
          <w:rFonts w:ascii="Courier New" w:eastAsia="Courier New" w:hAnsi="Courier New" w:cs="Courier New"/>
          <w:color w:val="000000"/>
        </w:rPr>
        <w:tab/>
      </w:r>
      <w:r>
        <w:rPr>
          <w:rFonts w:ascii="Courier New" w:eastAsia="Courier New" w:hAnsi="Courier New" w:cs="Courier New"/>
          <w:color w:val="000000"/>
        </w:rPr>
        <w:tab/>
      </w:r>
      <w:r>
        <w:rPr>
          <w:rFonts w:ascii="Courier New" w:eastAsia="Courier New" w:hAnsi="Courier New" w:cs="Courier New"/>
          <w:color w:val="000000"/>
        </w:rPr>
        <w:tab/>
        <w:t>&amp;</w:t>
      </w:r>
      <w:proofErr w:type="spellStart"/>
      <w:proofErr w:type="gramStart"/>
      <w:r>
        <w:rPr>
          <w:rFonts w:ascii="Courier New" w:eastAsia="Courier New" w:hAnsi="Courier New" w:cs="Courier New"/>
          <w:color w:val="000000"/>
        </w:rPr>
        <w:t>lt;Schm</w:t>
      </w:r>
      <w:proofErr w:type="gramEnd"/>
      <w:r>
        <w:rPr>
          <w:rFonts w:ascii="Courier New" w:eastAsia="Courier New" w:hAnsi="Courier New" w:cs="Courier New"/>
          <w:color w:val="000000"/>
        </w:rPr>
        <w:t>_Nm&amp;gt</w:t>
      </w:r>
      <w:proofErr w:type="spellEnd"/>
      <w:r>
        <w:rPr>
          <w:rFonts w:ascii="Courier New" w:eastAsia="Courier New" w:hAnsi="Courier New" w:cs="Courier New"/>
          <w:color w:val="000000"/>
        </w:rPr>
        <w:t>;&amp;</w:t>
      </w:r>
      <w:proofErr w:type="spellStart"/>
      <w:r>
        <w:rPr>
          <w:rFonts w:ascii="Courier New" w:eastAsia="Courier New" w:hAnsi="Courier New" w:cs="Courier New"/>
          <w:color w:val="000000"/>
        </w:rPr>
        <w:t>lt;Schm_Nm&amp;gt</w:t>
      </w:r>
      <w:proofErr w:type="spellEnd"/>
      <w:r>
        <w:rPr>
          <w:rFonts w:ascii="Courier New" w:eastAsia="Courier New" w:hAnsi="Courier New" w:cs="Courier New"/>
          <w:color w:val="000000"/>
        </w:rPr>
        <w:t>;</w:t>
      </w:r>
    </w:p>
    <w:p w:rsidR="00E331CD" w:rsidRDefault="00897A6F">
      <w:pPr>
        <w:shd w:val="clear" w:color="auto" w:fill="FFE599"/>
        <w:spacing w:before="0" w:after="0" w:line="240" w:lineRule="auto"/>
        <w:rPr>
          <w:rFonts w:ascii="Courier New" w:eastAsia="Courier New" w:hAnsi="Courier New" w:cs="Courier New"/>
          <w:color w:val="000000"/>
        </w:rPr>
      </w:pPr>
      <w:r>
        <w:rPr>
          <w:rFonts w:ascii="Courier New" w:eastAsia="Courier New" w:hAnsi="Courier New" w:cs="Courier New"/>
          <w:color w:val="000000"/>
        </w:rPr>
        <w:t xml:space="preserve">            &amp;</w:t>
      </w:r>
      <w:proofErr w:type="spellStart"/>
      <w:proofErr w:type="gramStart"/>
      <w:r>
        <w:rPr>
          <w:rFonts w:ascii="Courier New" w:eastAsia="Courier New" w:hAnsi="Courier New" w:cs="Courier New"/>
          <w:color w:val="000000"/>
        </w:rPr>
        <w:t>lt;Ocrncs</w:t>
      </w:r>
      <w:proofErr w:type="gramEnd"/>
      <w:r>
        <w:rPr>
          <w:rFonts w:ascii="Courier New" w:eastAsia="Courier New" w:hAnsi="Courier New" w:cs="Courier New"/>
          <w:color w:val="000000"/>
        </w:rPr>
        <w:t>&amp;gt</w:t>
      </w:r>
      <w:proofErr w:type="spellEnd"/>
      <w:r>
        <w:rPr>
          <w:rFonts w:ascii="Courier New" w:eastAsia="Courier New" w:hAnsi="Courier New" w:cs="Courier New"/>
          <w:color w:val="000000"/>
        </w:rPr>
        <w:t>;</w:t>
      </w:r>
    </w:p>
    <w:p w:rsidR="00E331CD" w:rsidRDefault="00897A6F">
      <w:pPr>
        <w:shd w:val="clear" w:color="auto" w:fill="FFE599"/>
        <w:spacing w:before="0" w:after="0" w:line="240" w:lineRule="auto"/>
        <w:rPr>
          <w:rFonts w:ascii="Courier New" w:eastAsia="Courier New" w:hAnsi="Courier New" w:cs="Courier New"/>
          <w:color w:val="000000"/>
        </w:rPr>
      </w:pPr>
      <w:r>
        <w:rPr>
          <w:rFonts w:ascii="Courier New" w:eastAsia="Courier New" w:hAnsi="Courier New" w:cs="Courier New"/>
          <w:color w:val="000000"/>
        </w:rPr>
        <w:t xml:space="preserve">                &amp;</w:t>
      </w:r>
      <w:proofErr w:type="spellStart"/>
      <w:proofErr w:type="gramStart"/>
      <w:r>
        <w:rPr>
          <w:rFonts w:ascii="Courier New" w:eastAsia="Courier New" w:hAnsi="Courier New" w:cs="Courier New"/>
          <w:color w:val="000000"/>
        </w:rPr>
        <w:t>lt;SeqTp</w:t>
      </w:r>
      <w:proofErr w:type="gramEnd"/>
      <w:r>
        <w:rPr>
          <w:rFonts w:ascii="Courier New" w:eastAsia="Courier New" w:hAnsi="Courier New" w:cs="Courier New"/>
          <w:color w:val="000000"/>
        </w:rPr>
        <w:t>&amp;gt</w:t>
      </w:r>
      <w:proofErr w:type="spellEnd"/>
      <w:r>
        <w:rPr>
          <w:rFonts w:ascii="Courier New" w:eastAsia="Courier New" w:hAnsi="Courier New" w:cs="Courier New"/>
          <w:color w:val="000000"/>
        </w:rPr>
        <w:t>;&amp;</w:t>
      </w:r>
      <w:proofErr w:type="spellStart"/>
      <w:r>
        <w:rPr>
          <w:rFonts w:ascii="Courier New" w:eastAsia="Courier New" w:hAnsi="Courier New" w:cs="Courier New"/>
          <w:color w:val="000000"/>
        </w:rPr>
        <w:t>lt</w:t>
      </w:r>
      <w:proofErr w:type="spellEnd"/>
      <w:r>
        <w:rPr>
          <w:rFonts w:ascii="Courier New" w:eastAsia="Courier New" w:hAnsi="Courier New" w:cs="Courier New"/>
          <w:color w:val="000000"/>
        </w:rPr>
        <w:t>;/</w:t>
      </w:r>
      <w:proofErr w:type="spellStart"/>
      <w:r>
        <w:rPr>
          <w:rFonts w:ascii="Courier New" w:eastAsia="Courier New" w:hAnsi="Courier New" w:cs="Courier New"/>
          <w:color w:val="000000"/>
        </w:rPr>
        <w:t>SeqTp&amp;gt</w:t>
      </w:r>
      <w:proofErr w:type="spellEnd"/>
      <w:r>
        <w:rPr>
          <w:rFonts w:ascii="Courier New" w:eastAsia="Courier New" w:hAnsi="Courier New" w:cs="Courier New"/>
          <w:color w:val="000000"/>
        </w:rPr>
        <w:t>;</w:t>
      </w:r>
    </w:p>
    <w:p w:rsidR="00E331CD" w:rsidRDefault="00897A6F">
      <w:pPr>
        <w:shd w:val="clear" w:color="auto" w:fill="FFE599"/>
        <w:spacing w:before="0" w:after="0" w:line="240" w:lineRule="auto"/>
        <w:rPr>
          <w:rFonts w:ascii="Courier New" w:eastAsia="Courier New" w:hAnsi="Courier New" w:cs="Courier New"/>
          <w:color w:val="000000"/>
        </w:rPr>
      </w:pPr>
      <w:r>
        <w:rPr>
          <w:rFonts w:ascii="Courier New" w:eastAsia="Courier New" w:hAnsi="Courier New" w:cs="Courier New"/>
          <w:color w:val="000000"/>
        </w:rPr>
        <w:t xml:space="preserve">                &amp;</w:t>
      </w:r>
      <w:proofErr w:type="spellStart"/>
      <w:proofErr w:type="gramStart"/>
      <w:r>
        <w:rPr>
          <w:rFonts w:ascii="Courier New" w:eastAsia="Courier New" w:hAnsi="Courier New" w:cs="Courier New"/>
          <w:color w:val="000000"/>
        </w:rPr>
        <w:t>lt;Frqcy</w:t>
      </w:r>
      <w:proofErr w:type="gramEnd"/>
      <w:r>
        <w:rPr>
          <w:rFonts w:ascii="Courier New" w:eastAsia="Courier New" w:hAnsi="Courier New" w:cs="Courier New"/>
          <w:color w:val="000000"/>
        </w:rPr>
        <w:t>&amp;gt</w:t>
      </w:r>
      <w:proofErr w:type="spellEnd"/>
      <w:r>
        <w:rPr>
          <w:rFonts w:ascii="Courier New" w:eastAsia="Courier New" w:hAnsi="Courier New" w:cs="Courier New"/>
          <w:color w:val="000000"/>
        </w:rPr>
        <w:t>;&amp;</w:t>
      </w:r>
      <w:proofErr w:type="spellStart"/>
      <w:r>
        <w:rPr>
          <w:rFonts w:ascii="Courier New" w:eastAsia="Courier New" w:hAnsi="Courier New" w:cs="Courier New"/>
          <w:color w:val="000000"/>
        </w:rPr>
        <w:t>lt</w:t>
      </w:r>
      <w:proofErr w:type="spellEnd"/>
      <w:r>
        <w:rPr>
          <w:rFonts w:ascii="Courier New" w:eastAsia="Courier New" w:hAnsi="Courier New" w:cs="Courier New"/>
          <w:color w:val="000000"/>
        </w:rPr>
        <w:t>;/</w:t>
      </w:r>
      <w:proofErr w:type="spellStart"/>
      <w:r>
        <w:rPr>
          <w:rFonts w:ascii="Courier New" w:eastAsia="Courier New" w:hAnsi="Courier New" w:cs="Courier New"/>
          <w:color w:val="000000"/>
        </w:rPr>
        <w:t>Frqcy&amp;gt</w:t>
      </w:r>
      <w:proofErr w:type="spellEnd"/>
      <w:r>
        <w:rPr>
          <w:rFonts w:ascii="Courier New" w:eastAsia="Courier New" w:hAnsi="Courier New" w:cs="Courier New"/>
          <w:color w:val="000000"/>
        </w:rPr>
        <w:t>;</w:t>
      </w:r>
    </w:p>
    <w:p w:rsidR="00E331CD" w:rsidRDefault="00897A6F">
      <w:pPr>
        <w:shd w:val="clear" w:color="auto" w:fill="FFE599"/>
        <w:spacing w:before="0" w:after="0" w:line="240" w:lineRule="auto"/>
        <w:rPr>
          <w:rFonts w:ascii="Courier New" w:eastAsia="Courier New" w:hAnsi="Courier New" w:cs="Courier New"/>
          <w:color w:val="000000"/>
        </w:rPr>
      </w:pPr>
      <w:r>
        <w:rPr>
          <w:rFonts w:ascii="Courier New" w:eastAsia="Courier New" w:hAnsi="Courier New" w:cs="Courier New"/>
          <w:color w:val="000000"/>
        </w:rPr>
        <w:t xml:space="preserve">                &amp;</w:t>
      </w:r>
      <w:proofErr w:type="spellStart"/>
      <w:proofErr w:type="gramStart"/>
      <w:r>
        <w:rPr>
          <w:rFonts w:ascii="Courier New" w:eastAsia="Courier New" w:hAnsi="Courier New" w:cs="Courier New"/>
          <w:color w:val="000000"/>
        </w:rPr>
        <w:t>lt;FrstColltnDt</w:t>
      </w:r>
      <w:proofErr w:type="gramEnd"/>
      <w:r>
        <w:rPr>
          <w:rFonts w:ascii="Courier New" w:eastAsia="Courier New" w:hAnsi="Courier New" w:cs="Courier New"/>
          <w:color w:val="000000"/>
        </w:rPr>
        <w:t>&amp;gt</w:t>
      </w:r>
      <w:proofErr w:type="spellEnd"/>
      <w:r>
        <w:rPr>
          <w:rFonts w:ascii="Courier New" w:eastAsia="Courier New" w:hAnsi="Courier New" w:cs="Courier New"/>
          <w:color w:val="000000"/>
        </w:rPr>
        <w:t>;&amp;</w:t>
      </w:r>
      <w:proofErr w:type="spellStart"/>
      <w:r>
        <w:rPr>
          <w:rFonts w:ascii="Courier New" w:eastAsia="Courier New" w:hAnsi="Courier New" w:cs="Courier New"/>
          <w:color w:val="000000"/>
        </w:rPr>
        <w:t>lt</w:t>
      </w:r>
      <w:proofErr w:type="spellEnd"/>
      <w:r>
        <w:rPr>
          <w:rFonts w:ascii="Courier New" w:eastAsia="Courier New" w:hAnsi="Courier New" w:cs="Courier New"/>
          <w:color w:val="000000"/>
        </w:rPr>
        <w:t>;/</w:t>
      </w:r>
      <w:proofErr w:type="spellStart"/>
      <w:r>
        <w:rPr>
          <w:rFonts w:ascii="Courier New" w:eastAsia="Courier New" w:hAnsi="Courier New" w:cs="Courier New"/>
          <w:color w:val="000000"/>
        </w:rPr>
        <w:t>FrstColltnDt&amp;gt</w:t>
      </w:r>
      <w:proofErr w:type="spellEnd"/>
      <w:r>
        <w:rPr>
          <w:rFonts w:ascii="Courier New" w:eastAsia="Courier New" w:hAnsi="Courier New" w:cs="Courier New"/>
          <w:color w:val="000000"/>
        </w:rPr>
        <w:t>;</w:t>
      </w:r>
    </w:p>
    <w:p w:rsidR="00E331CD" w:rsidRDefault="00897A6F">
      <w:pPr>
        <w:shd w:val="clear" w:color="auto" w:fill="FFE599"/>
        <w:spacing w:before="0" w:after="0" w:line="240" w:lineRule="auto"/>
        <w:rPr>
          <w:rFonts w:ascii="Courier New" w:eastAsia="Courier New" w:hAnsi="Courier New" w:cs="Courier New"/>
          <w:color w:val="000000"/>
        </w:rPr>
      </w:pPr>
      <w:r>
        <w:rPr>
          <w:rFonts w:ascii="Courier New" w:eastAsia="Courier New" w:hAnsi="Courier New" w:cs="Courier New"/>
          <w:color w:val="000000"/>
        </w:rPr>
        <w:t xml:space="preserve">                &amp;</w:t>
      </w:r>
      <w:proofErr w:type="spellStart"/>
      <w:proofErr w:type="gramStart"/>
      <w:r>
        <w:rPr>
          <w:rFonts w:ascii="Courier New" w:eastAsia="Courier New" w:hAnsi="Courier New" w:cs="Courier New"/>
          <w:color w:val="000000"/>
        </w:rPr>
        <w:t>lt;FnlColltnDt</w:t>
      </w:r>
      <w:proofErr w:type="gramEnd"/>
      <w:r>
        <w:rPr>
          <w:rFonts w:ascii="Courier New" w:eastAsia="Courier New" w:hAnsi="Courier New" w:cs="Courier New"/>
          <w:color w:val="000000"/>
        </w:rPr>
        <w:t>&amp;gt</w:t>
      </w:r>
      <w:proofErr w:type="spellEnd"/>
      <w:r>
        <w:rPr>
          <w:rFonts w:ascii="Courier New" w:eastAsia="Courier New" w:hAnsi="Courier New" w:cs="Courier New"/>
          <w:color w:val="000000"/>
        </w:rPr>
        <w:t>;&amp;</w:t>
      </w:r>
      <w:proofErr w:type="spellStart"/>
      <w:r>
        <w:rPr>
          <w:rFonts w:ascii="Courier New" w:eastAsia="Courier New" w:hAnsi="Courier New" w:cs="Courier New"/>
          <w:color w:val="000000"/>
        </w:rPr>
        <w:t>lt</w:t>
      </w:r>
      <w:proofErr w:type="spellEnd"/>
      <w:r>
        <w:rPr>
          <w:rFonts w:ascii="Courier New" w:eastAsia="Courier New" w:hAnsi="Courier New" w:cs="Courier New"/>
          <w:color w:val="000000"/>
        </w:rPr>
        <w:t>;/</w:t>
      </w:r>
      <w:proofErr w:type="spellStart"/>
      <w:r>
        <w:rPr>
          <w:rFonts w:ascii="Courier New" w:eastAsia="Courier New" w:hAnsi="Courier New" w:cs="Courier New"/>
          <w:color w:val="000000"/>
        </w:rPr>
        <w:t>FnlColltnDt&amp;gt</w:t>
      </w:r>
      <w:proofErr w:type="spellEnd"/>
      <w:r>
        <w:rPr>
          <w:rFonts w:ascii="Courier New" w:eastAsia="Courier New" w:hAnsi="Courier New" w:cs="Courier New"/>
          <w:color w:val="000000"/>
        </w:rPr>
        <w:t>;</w:t>
      </w:r>
    </w:p>
    <w:p w:rsidR="00E331CD" w:rsidRDefault="00897A6F">
      <w:pPr>
        <w:shd w:val="clear" w:color="auto" w:fill="FFE599"/>
        <w:spacing w:before="0" w:after="0" w:line="240" w:lineRule="auto"/>
        <w:rPr>
          <w:rFonts w:ascii="Courier New" w:eastAsia="Courier New" w:hAnsi="Courier New" w:cs="Courier New"/>
          <w:color w:val="000000"/>
        </w:rPr>
      </w:pPr>
      <w:r>
        <w:rPr>
          <w:rFonts w:ascii="Courier New" w:eastAsia="Courier New" w:hAnsi="Courier New" w:cs="Courier New"/>
          <w:color w:val="000000"/>
        </w:rPr>
        <w:t xml:space="preserve">            &amp;</w:t>
      </w:r>
      <w:proofErr w:type="spellStart"/>
      <w:r>
        <w:rPr>
          <w:rFonts w:ascii="Courier New" w:eastAsia="Courier New" w:hAnsi="Courier New" w:cs="Courier New"/>
          <w:color w:val="000000"/>
        </w:rPr>
        <w:t>lt</w:t>
      </w:r>
      <w:proofErr w:type="spellEnd"/>
      <w:r>
        <w:rPr>
          <w:rFonts w:ascii="Courier New" w:eastAsia="Courier New" w:hAnsi="Courier New" w:cs="Courier New"/>
          <w:color w:val="000000"/>
        </w:rPr>
        <w:t>;/</w:t>
      </w:r>
      <w:proofErr w:type="spellStart"/>
      <w:r>
        <w:rPr>
          <w:rFonts w:ascii="Courier New" w:eastAsia="Courier New" w:hAnsi="Courier New" w:cs="Courier New"/>
          <w:color w:val="000000"/>
        </w:rPr>
        <w:t>Ocrncs&amp;gt</w:t>
      </w:r>
      <w:proofErr w:type="spellEnd"/>
      <w:r>
        <w:rPr>
          <w:rFonts w:ascii="Courier New" w:eastAsia="Courier New" w:hAnsi="Courier New" w:cs="Courier New"/>
          <w:color w:val="000000"/>
        </w:rPr>
        <w:t>;</w:t>
      </w:r>
    </w:p>
    <w:p w:rsidR="00E331CD" w:rsidRDefault="00897A6F">
      <w:pPr>
        <w:shd w:val="clear" w:color="auto" w:fill="FFE599"/>
        <w:spacing w:before="0" w:after="0" w:line="240" w:lineRule="auto"/>
        <w:rPr>
          <w:rFonts w:ascii="Courier New" w:eastAsia="Courier New" w:hAnsi="Courier New" w:cs="Courier New"/>
          <w:color w:val="000000"/>
        </w:rPr>
      </w:pPr>
      <w:r>
        <w:rPr>
          <w:rFonts w:ascii="Courier New" w:eastAsia="Courier New" w:hAnsi="Courier New" w:cs="Courier New"/>
          <w:color w:val="000000"/>
        </w:rPr>
        <w:t xml:space="preserve">            &amp;</w:t>
      </w:r>
      <w:proofErr w:type="spellStart"/>
      <w:proofErr w:type="gramStart"/>
      <w:r>
        <w:rPr>
          <w:rFonts w:ascii="Courier New" w:eastAsia="Courier New" w:hAnsi="Courier New" w:cs="Courier New"/>
          <w:color w:val="000000"/>
        </w:rPr>
        <w:t>lt;ColltnAmt</w:t>
      </w:r>
      <w:proofErr w:type="spellEnd"/>
      <w:proofErr w:type="gramEnd"/>
      <w:r>
        <w:rPr>
          <w:rFonts w:ascii="Courier New" w:eastAsia="Courier New" w:hAnsi="Courier New" w:cs="Courier New"/>
          <w:color w:val="000000"/>
        </w:rPr>
        <w:t xml:space="preserve"> </w:t>
      </w:r>
      <w:proofErr w:type="spellStart"/>
      <w:r>
        <w:rPr>
          <w:rFonts w:ascii="Courier New" w:eastAsia="Courier New" w:hAnsi="Courier New" w:cs="Courier New"/>
          <w:color w:val="000000"/>
        </w:rPr>
        <w:t>Ccy</w:t>
      </w:r>
      <w:proofErr w:type="spellEnd"/>
      <w:r>
        <w:rPr>
          <w:rFonts w:ascii="Courier New" w:eastAsia="Courier New" w:hAnsi="Courier New" w:cs="Courier New"/>
          <w:color w:val="000000"/>
        </w:rPr>
        <w:t>=&amp;</w:t>
      </w:r>
      <w:proofErr w:type="spellStart"/>
      <w:r>
        <w:rPr>
          <w:rFonts w:ascii="Courier New" w:eastAsia="Courier New" w:hAnsi="Courier New" w:cs="Courier New"/>
          <w:color w:val="000000"/>
        </w:rPr>
        <w:t>quot;INR&amp;quot</w:t>
      </w:r>
      <w:proofErr w:type="spellEnd"/>
      <w:r>
        <w:rPr>
          <w:rFonts w:ascii="Courier New" w:eastAsia="Courier New" w:hAnsi="Courier New" w:cs="Courier New"/>
          <w:color w:val="000000"/>
        </w:rPr>
        <w:t>;&amp;</w:t>
      </w:r>
      <w:proofErr w:type="spellStart"/>
      <w:r>
        <w:rPr>
          <w:rFonts w:ascii="Courier New" w:eastAsia="Courier New" w:hAnsi="Courier New" w:cs="Courier New"/>
          <w:color w:val="000000"/>
        </w:rPr>
        <w:t>gt</w:t>
      </w:r>
      <w:proofErr w:type="spellEnd"/>
      <w:r>
        <w:rPr>
          <w:rFonts w:ascii="Courier New" w:eastAsia="Courier New" w:hAnsi="Courier New" w:cs="Courier New"/>
          <w:color w:val="000000"/>
        </w:rPr>
        <w:t>;&amp;</w:t>
      </w:r>
      <w:proofErr w:type="spellStart"/>
      <w:r>
        <w:rPr>
          <w:rFonts w:ascii="Courier New" w:eastAsia="Courier New" w:hAnsi="Courier New" w:cs="Courier New"/>
          <w:color w:val="000000"/>
        </w:rPr>
        <w:t>lt</w:t>
      </w:r>
      <w:proofErr w:type="spellEnd"/>
      <w:r>
        <w:rPr>
          <w:rFonts w:ascii="Courier New" w:eastAsia="Courier New" w:hAnsi="Courier New" w:cs="Courier New"/>
          <w:color w:val="000000"/>
        </w:rPr>
        <w:t>;/</w:t>
      </w:r>
      <w:proofErr w:type="spellStart"/>
      <w:r>
        <w:rPr>
          <w:rFonts w:ascii="Courier New" w:eastAsia="Courier New" w:hAnsi="Courier New" w:cs="Courier New"/>
          <w:color w:val="000000"/>
        </w:rPr>
        <w:t>ColltnAmt&amp;gt</w:t>
      </w:r>
      <w:proofErr w:type="spellEnd"/>
      <w:r>
        <w:rPr>
          <w:rFonts w:ascii="Courier New" w:eastAsia="Courier New" w:hAnsi="Courier New" w:cs="Courier New"/>
          <w:color w:val="000000"/>
        </w:rPr>
        <w:t>;</w:t>
      </w:r>
    </w:p>
    <w:p w:rsidR="00E331CD" w:rsidRDefault="00897A6F">
      <w:pPr>
        <w:shd w:val="clear" w:color="auto" w:fill="FFE599"/>
        <w:spacing w:before="0" w:after="0" w:line="240" w:lineRule="auto"/>
        <w:rPr>
          <w:rFonts w:ascii="Courier New" w:eastAsia="Courier New" w:hAnsi="Courier New" w:cs="Courier New"/>
          <w:color w:val="000000"/>
        </w:rPr>
      </w:pPr>
      <w:r>
        <w:rPr>
          <w:rFonts w:ascii="Courier New" w:eastAsia="Courier New" w:hAnsi="Courier New" w:cs="Courier New"/>
          <w:color w:val="000000"/>
        </w:rPr>
        <w:t xml:space="preserve">            &amp;</w:t>
      </w:r>
      <w:proofErr w:type="spellStart"/>
      <w:proofErr w:type="gramStart"/>
      <w:r>
        <w:rPr>
          <w:rFonts w:ascii="Courier New" w:eastAsia="Courier New" w:hAnsi="Courier New" w:cs="Courier New"/>
          <w:color w:val="000000"/>
        </w:rPr>
        <w:t>lt;Dbtr</w:t>
      </w:r>
      <w:proofErr w:type="gramEnd"/>
      <w:r>
        <w:rPr>
          <w:rFonts w:ascii="Courier New" w:eastAsia="Courier New" w:hAnsi="Courier New" w:cs="Courier New"/>
          <w:color w:val="000000"/>
        </w:rPr>
        <w:t>&amp;gt</w:t>
      </w:r>
      <w:proofErr w:type="spellEnd"/>
      <w:r>
        <w:rPr>
          <w:rFonts w:ascii="Courier New" w:eastAsia="Courier New" w:hAnsi="Courier New" w:cs="Courier New"/>
          <w:color w:val="000000"/>
        </w:rPr>
        <w:t>;</w:t>
      </w:r>
    </w:p>
    <w:p w:rsidR="00E331CD" w:rsidRDefault="00897A6F">
      <w:pPr>
        <w:shd w:val="clear" w:color="auto" w:fill="FFE599"/>
        <w:spacing w:before="0" w:after="0" w:line="240" w:lineRule="auto"/>
        <w:rPr>
          <w:rFonts w:ascii="Courier New" w:eastAsia="Courier New" w:hAnsi="Courier New" w:cs="Courier New"/>
          <w:color w:val="000000"/>
        </w:rPr>
      </w:pPr>
      <w:r>
        <w:rPr>
          <w:rFonts w:ascii="Courier New" w:eastAsia="Courier New" w:hAnsi="Courier New" w:cs="Courier New"/>
          <w:color w:val="000000"/>
        </w:rPr>
        <w:t xml:space="preserve">                &amp;</w:t>
      </w:r>
      <w:proofErr w:type="spellStart"/>
      <w:proofErr w:type="gramStart"/>
      <w:r>
        <w:rPr>
          <w:rFonts w:ascii="Courier New" w:eastAsia="Courier New" w:hAnsi="Courier New" w:cs="Courier New"/>
          <w:color w:val="000000"/>
        </w:rPr>
        <w:t>lt;Nm</w:t>
      </w:r>
      <w:proofErr w:type="gramEnd"/>
      <w:r>
        <w:rPr>
          <w:rFonts w:ascii="Courier New" w:eastAsia="Courier New" w:hAnsi="Courier New" w:cs="Courier New"/>
          <w:color w:val="000000"/>
        </w:rPr>
        <w:t>&amp;gt</w:t>
      </w:r>
      <w:proofErr w:type="spellEnd"/>
      <w:r>
        <w:rPr>
          <w:rFonts w:ascii="Courier New" w:eastAsia="Courier New" w:hAnsi="Courier New" w:cs="Courier New"/>
          <w:color w:val="000000"/>
        </w:rPr>
        <w:t>;&amp;</w:t>
      </w:r>
      <w:proofErr w:type="spellStart"/>
      <w:r>
        <w:rPr>
          <w:rFonts w:ascii="Courier New" w:eastAsia="Courier New" w:hAnsi="Courier New" w:cs="Courier New"/>
          <w:color w:val="000000"/>
        </w:rPr>
        <w:t>lt</w:t>
      </w:r>
      <w:proofErr w:type="spellEnd"/>
      <w:r>
        <w:rPr>
          <w:rFonts w:ascii="Courier New" w:eastAsia="Courier New" w:hAnsi="Courier New" w:cs="Courier New"/>
          <w:color w:val="000000"/>
        </w:rPr>
        <w:t>;/</w:t>
      </w:r>
      <w:proofErr w:type="spellStart"/>
      <w:r>
        <w:rPr>
          <w:rFonts w:ascii="Courier New" w:eastAsia="Courier New" w:hAnsi="Courier New" w:cs="Courier New"/>
          <w:color w:val="000000"/>
        </w:rPr>
        <w:t>Nm&amp;gt</w:t>
      </w:r>
      <w:proofErr w:type="spellEnd"/>
      <w:r>
        <w:rPr>
          <w:rFonts w:ascii="Courier New" w:eastAsia="Courier New" w:hAnsi="Courier New" w:cs="Courier New"/>
          <w:color w:val="000000"/>
        </w:rPr>
        <w:t>;</w:t>
      </w:r>
    </w:p>
    <w:p w:rsidR="00E331CD" w:rsidRDefault="00897A6F">
      <w:pPr>
        <w:shd w:val="clear" w:color="auto" w:fill="FFE599"/>
        <w:spacing w:before="0" w:after="0" w:line="240" w:lineRule="auto"/>
        <w:rPr>
          <w:rFonts w:ascii="Courier New" w:eastAsia="Courier New" w:hAnsi="Courier New" w:cs="Courier New"/>
          <w:color w:val="000000"/>
        </w:rPr>
      </w:pPr>
      <w:r>
        <w:rPr>
          <w:rFonts w:ascii="Courier New" w:eastAsia="Courier New" w:hAnsi="Courier New" w:cs="Courier New"/>
          <w:color w:val="000000"/>
        </w:rPr>
        <w:t xml:space="preserve">                &amp;</w:t>
      </w:r>
      <w:proofErr w:type="spellStart"/>
      <w:proofErr w:type="gramStart"/>
      <w:r>
        <w:rPr>
          <w:rFonts w:ascii="Courier New" w:eastAsia="Courier New" w:hAnsi="Courier New" w:cs="Courier New"/>
          <w:color w:val="000000"/>
        </w:rPr>
        <w:t>lt;AccNo</w:t>
      </w:r>
      <w:proofErr w:type="gramEnd"/>
      <w:r>
        <w:rPr>
          <w:rFonts w:ascii="Courier New" w:eastAsia="Courier New" w:hAnsi="Courier New" w:cs="Courier New"/>
          <w:color w:val="000000"/>
        </w:rPr>
        <w:t>&amp;gt</w:t>
      </w:r>
      <w:proofErr w:type="spellEnd"/>
      <w:r>
        <w:rPr>
          <w:rFonts w:ascii="Courier New" w:eastAsia="Courier New" w:hAnsi="Courier New" w:cs="Courier New"/>
          <w:color w:val="000000"/>
        </w:rPr>
        <w:t>;&amp;</w:t>
      </w:r>
      <w:proofErr w:type="spellStart"/>
      <w:r>
        <w:rPr>
          <w:rFonts w:ascii="Courier New" w:eastAsia="Courier New" w:hAnsi="Courier New" w:cs="Courier New"/>
          <w:color w:val="000000"/>
        </w:rPr>
        <w:t>lt</w:t>
      </w:r>
      <w:proofErr w:type="spellEnd"/>
      <w:r>
        <w:rPr>
          <w:rFonts w:ascii="Courier New" w:eastAsia="Courier New" w:hAnsi="Courier New" w:cs="Courier New"/>
          <w:color w:val="000000"/>
        </w:rPr>
        <w:t>;/</w:t>
      </w:r>
      <w:proofErr w:type="spellStart"/>
      <w:r>
        <w:rPr>
          <w:rFonts w:ascii="Courier New" w:eastAsia="Courier New" w:hAnsi="Courier New" w:cs="Courier New"/>
          <w:color w:val="000000"/>
        </w:rPr>
        <w:t>AccNo&amp;gt</w:t>
      </w:r>
      <w:proofErr w:type="spellEnd"/>
      <w:r>
        <w:rPr>
          <w:rFonts w:ascii="Courier New" w:eastAsia="Courier New" w:hAnsi="Courier New" w:cs="Courier New"/>
          <w:color w:val="000000"/>
        </w:rPr>
        <w:t>;</w:t>
      </w:r>
    </w:p>
    <w:p w:rsidR="00E331CD" w:rsidRDefault="00897A6F">
      <w:pPr>
        <w:shd w:val="clear" w:color="auto" w:fill="FFE599"/>
        <w:spacing w:before="0" w:after="0" w:line="240" w:lineRule="auto"/>
        <w:rPr>
          <w:rFonts w:ascii="Courier New" w:eastAsia="Courier New" w:hAnsi="Courier New" w:cs="Courier New"/>
          <w:color w:val="000000"/>
        </w:rPr>
      </w:pPr>
      <w:r>
        <w:rPr>
          <w:rFonts w:ascii="Courier New" w:eastAsia="Courier New" w:hAnsi="Courier New" w:cs="Courier New"/>
          <w:color w:val="000000"/>
        </w:rPr>
        <w:tab/>
      </w:r>
      <w:r>
        <w:rPr>
          <w:rFonts w:ascii="Courier New" w:eastAsia="Courier New" w:hAnsi="Courier New" w:cs="Courier New"/>
          <w:color w:val="000000"/>
        </w:rPr>
        <w:tab/>
      </w:r>
      <w:r>
        <w:rPr>
          <w:rFonts w:ascii="Courier New" w:eastAsia="Courier New" w:hAnsi="Courier New" w:cs="Courier New"/>
          <w:color w:val="000000"/>
        </w:rPr>
        <w:tab/>
        <w:t>&amp;</w:t>
      </w:r>
      <w:proofErr w:type="spellStart"/>
      <w:proofErr w:type="gramStart"/>
      <w:r>
        <w:rPr>
          <w:rFonts w:ascii="Courier New" w:eastAsia="Courier New" w:hAnsi="Courier New" w:cs="Courier New"/>
          <w:color w:val="000000"/>
        </w:rPr>
        <w:t>lt;Acct</w:t>
      </w:r>
      <w:proofErr w:type="gramEnd"/>
      <w:r>
        <w:rPr>
          <w:rFonts w:ascii="Courier New" w:eastAsia="Courier New" w:hAnsi="Courier New" w:cs="Courier New"/>
          <w:color w:val="000000"/>
        </w:rPr>
        <w:t>_Type&amp;gt</w:t>
      </w:r>
      <w:proofErr w:type="spellEnd"/>
      <w:r>
        <w:rPr>
          <w:rFonts w:ascii="Courier New" w:eastAsia="Courier New" w:hAnsi="Courier New" w:cs="Courier New"/>
          <w:color w:val="000000"/>
        </w:rPr>
        <w:t>;&amp;</w:t>
      </w:r>
      <w:proofErr w:type="spellStart"/>
      <w:r>
        <w:rPr>
          <w:rFonts w:ascii="Courier New" w:eastAsia="Courier New" w:hAnsi="Courier New" w:cs="Courier New"/>
          <w:color w:val="000000"/>
        </w:rPr>
        <w:t>lt</w:t>
      </w:r>
      <w:proofErr w:type="spellEnd"/>
      <w:r>
        <w:rPr>
          <w:rFonts w:ascii="Courier New" w:eastAsia="Courier New" w:hAnsi="Courier New" w:cs="Courier New"/>
          <w:color w:val="000000"/>
        </w:rPr>
        <w:t>;/</w:t>
      </w:r>
      <w:proofErr w:type="spellStart"/>
      <w:r>
        <w:rPr>
          <w:rFonts w:ascii="Courier New" w:eastAsia="Courier New" w:hAnsi="Courier New" w:cs="Courier New"/>
          <w:color w:val="000000"/>
        </w:rPr>
        <w:t>Acct_Type&amp;gt</w:t>
      </w:r>
      <w:proofErr w:type="spellEnd"/>
      <w:r>
        <w:rPr>
          <w:rFonts w:ascii="Courier New" w:eastAsia="Courier New" w:hAnsi="Courier New" w:cs="Courier New"/>
          <w:color w:val="000000"/>
        </w:rPr>
        <w:t>;</w:t>
      </w:r>
    </w:p>
    <w:p w:rsidR="00E331CD" w:rsidRDefault="00897A6F">
      <w:pPr>
        <w:shd w:val="clear" w:color="auto" w:fill="FFE599"/>
        <w:spacing w:before="0" w:after="0" w:line="240" w:lineRule="auto"/>
        <w:rPr>
          <w:rFonts w:ascii="Courier New" w:eastAsia="Courier New" w:hAnsi="Courier New" w:cs="Courier New"/>
          <w:color w:val="000000"/>
        </w:rPr>
      </w:pPr>
      <w:r>
        <w:rPr>
          <w:rFonts w:ascii="Courier New" w:eastAsia="Courier New" w:hAnsi="Courier New" w:cs="Courier New"/>
          <w:color w:val="000000"/>
        </w:rPr>
        <w:tab/>
      </w:r>
      <w:r>
        <w:rPr>
          <w:rFonts w:ascii="Courier New" w:eastAsia="Courier New" w:hAnsi="Courier New" w:cs="Courier New"/>
          <w:color w:val="000000"/>
        </w:rPr>
        <w:tab/>
      </w:r>
      <w:r>
        <w:rPr>
          <w:rFonts w:ascii="Courier New" w:eastAsia="Courier New" w:hAnsi="Courier New" w:cs="Courier New"/>
          <w:color w:val="000000"/>
        </w:rPr>
        <w:tab/>
        <w:t>&amp;</w:t>
      </w:r>
      <w:proofErr w:type="spellStart"/>
      <w:proofErr w:type="gramStart"/>
      <w:r>
        <w:rPr>
          <w:rFonts w:ascii="Courier New" w:eastAsia="Courier New" w:hAnsi="Courier New" w:cs="Courier New"/>
          <w:color w:val="000000"/>
        </w:rPr>
        <w:t>lt;Cons</w:t>
      </w:r>
      <w:proofErr w:type="gramEnd"/>
      <w:r>
        <w:rPr>
          <w:rFonts w:ascii="Courier New" w:eastAsia="Courier New" w:hAnsi="Courier New" w:cs="Courier New"/>
          <w:color w:val="000000"/>
        </w:rPr>
        <w:t>_Ref_No&amp;gt</w:t>
      </w:r>
      <w:proofErr w:type="spellEnd"/>
      <w:r>
        <w:rPr>
          <w:rFonts w:ascii="Courier New" w:eastAsia="Courier New" w:hAnsi="Courier New" w:cs="Courier New"/>
          <w:color w:val="000000"/>
        </w:rPr>
        <w:t>;&amp;</w:t>
      </w:r>
      <w:proofErr w:type="spellStart"/>
      <w:r>
        <w:rPr>
          <w:rFonts w:ascii="Courier New" w:eastAsia="Courier New" w:hAnsi="Courier New" w:cs="Courier New"/>
          <w:color w:val="000000"/>
        </w:rPr>
        <w:t>lt</w:t>
      </w:r>
      <w:proofErr w:type="spellEnd"/>
      <w:r>
        <w:rPr>
          <w:rFonts w:ascii="Courier New" w:eastAsia="Courier New" w:hAnsi="Courier New" w:cs="Courier New"/>
          <w:color w:val="000000"/>
        </w:rPr>
        <w:t>;/</w:t>
      </w:r>
      <w:proofErr w:type="spellStart"/>
      <w:r>
        <w:rPr>
          <w:rFonts w:ascii="Courier New" w:eastAsia="Courier New" w:hAnsi="Courier New" w:cs="Courier New"/>
          <w:color w:val="000000"/>
        </w:rPr>
        <w:t>Cons_Ref_No&amp;gt</w:t>
      </w:r>
      <w:proofErr w:type="spellEnd"/>
      <w:r>
        <w:rPr>
          <w:rFonts w:ascii="Courier New" w:eastAsia="Courier New" w:hAnsi="Courier New" w:cs="Courier New"/>
          <w:color w:val="000000"/>
        </w:rPr>
        <w:t>;</w:t>
      </w:r>
    </w:p>
    <w:p w:rsidR="00E331CD" w:rsidRDefault="00897A6F">
      <w:pPr>
        <w:shd w:val="clear" w:color="auto" w:fill="FFE599"/>
        <w:spacing w:before="0" w:after="0" w:line="240" w:lineRule="auto"/>
        <w:rPr>
          <w:rFonts w:ascii="Courier New" w:eastAsia="Courier New" w:hAnsi="Courier New" w:cs="Courier New"/>
          <w:color w:val="000000"/>
        </w:rPr>
      </w:pPr>
      <w:r>
        <w:rPr>
          <w:rFonts w:ascii="Courier New" w:eastAsia="Courier New" w:hAnsi="Courier New" w:cs="Courier New"/>
          <w:color w:val="000000"/>
        </w:rPr>
        <w:tab/>
      </w:r>
      <w:r>
        <w:rPr>
          <w:rFonts w:ascii="Courier New" w:eastAsia="Courier New" w:hAnsi="Courier New" w:cs="Courier New"/>
          <w:color w:val="000000"/>
        </w:rPr>
        <w:tab/>
      </w:r>
      <w:r>
        <w:rPr>
          <w:rFonts w:ascii="Courier New" w:eastAsia="Courier New" w:hAnsi="Courier New" w:cs="Courier New"/>
          <w:color w:val="000000"/>
        </w:rPr>
        <w:tab/>
        <w:t>&amp;</w:t>
      </w:r>
      <w:proofErr w:type="spellStart"/>
      <w:proofErr w:type="gramStart"/>
      <w:r>
        <w:rPr>
          <w:rFonts w:ascii="Courier New" w:eastAsia="Courier New" w:hAnsi="Courier New" w:cs="Courier New"/>
          <w:color w:val="000000"/>
        </w:rPr>
        <w:t>lt;Phone</w:t>
      </w:r>
      <w:proofErr w:type="gramEnd"/>
      <w:r>
        <w:rPr>
          <w:rFonts w:ascii="Courier New" w:eastAsia="Courier New" w:hAnsi="Courier New" w:cs="Courier New"/>
          <w:color w:val="000000"/>
        </w:rPr>
        <w:t>&amp;gt</w:t>
      </w:r>
      <w:proofErr w:type="spellEnd"/>
      <w:r>
        <w:rPr>
          <w:rFonts w:ascii="Courier New" w:eastAsia="Courier New" w:hAnsi="Courier New" w:cs="Courier New"/>
          <w:color w:val="000000"/>
        </w:rPr>
        <w:t>;&amp;</w:t>
      </w:r>
      <w:proofErr w:type="spellStart"/>
      <w:r>
        <w:rPr>
          <w:rFonts w:ascii="Courier New" w:eastAsia="Courier New" w:hAnsi="Courier New" w:cs="Courier New"/>
          <w:color w:val="000000"/>
        </w:rPr>
        <w:t>lt</w:t>
      </w:r>
      <w:proofErr w:type="spellEnd"/>
      <w:r>
        <w:rPr>
          <w:rFonts w:ascii="Courier New" w:eastAsia="Courier New" w:hAnsi="Courier New" w:cs="Courier New"/>
          <w:color w:val="000000"/>
        </w:rPr>
        <w:t>;/</w:t>
      </w:r>
      <w:proofErr w:type="spellStart"/>
      <w:r>
        <w:rPr>
          <w:rFonts w:ascii="Courier New" w:eastAsia="Courier New" w:hAnsi="Courier New" w:cs="Courier New"/>
          <w:color w:val="000000"/>
        </w:rPr>
        <w:t>Phone&amp;gt</w:t>
      </w:r>
      <w:proofErr w:type="spellEnd"/>
      <w:r>
        <w:rPr>
          <w:rFonts w:ascii="Courier New" w:eastAsia="Courier New" w:hAnsi="Courier New" w:cs="Courier New"/>
          <w:color w:val="000000"/>
        </w:rPr>
        <w:t>;</w:t>
      </w:r>
    </w:p>
    <w:p w:rsidR="00E331CD" w:rsidRDefault="00897A6F">
      <w:pPr>
        <w:shd w:val="clear" w:color="auto" w:fill="FFE599"/>
        <w:spacing w:before="0" w:after="0" w:line="240" w:lineRule="auto"/>
        <w:rPr>
          <w:rFonts w:ascii="Courier New" w:eastAsia="Courier New" w:hAnsi="Courier New" w:cs="Courier New"/>
          <w:color w:val="000000"/>
        </w:rPr>
      </w:pPr>
      <w:r>
        <w:rPr>
          <w:rFonts w:ascii="Courier New" w:eastAsia="Courier New" w:hAnsi="Courier New" w:cs="Courier New"/>
          <w:color w:val="000000"/>
        </w:rPr>
        <w:tab/>
      </w:r>
      <w:r>
        <w:rPr>
          <w:rFonts w:ascii="Courier New" w:eastAsia="Courier New" w:hAnsi="Courier New" w:cs="Courier New"/>
          <w:color w:val="000000"/>
        </w:rPr>
        <w:tab/>
      </w:r>
      <w:r>
        <w:rPr>
          <w:rFonts w:ascii="Courier New" w:eastAsia="Courier New" w:hAnsi="Courier New" w:cs="Courier New"/>
          <w:color w:val="000000"/>
        </w:rPr>
        <w:tab/>
        <w:t>&amp;</w:t>
      </w:r>
      <w:proofErr w:type="spellStart"/>
      <w:proofErr w:type="gramStart"/>
      <w:r>
        <w:rPr>
          <w:rFonts w:ascii="Courier New" w:eastAsia="Courier New" w:hAnsi="Courier New" w:cs="Courier New"/>
          <w:color w:val="000000"/>
        </w:rPr>
        <w:t>lt;Mobile</w:t>
      </w:r>
      <w:proofErr w:type="gramEnd"/>
      <w:r>
        <w:rPr>
          <w:rFonts w:ascii="Courier New" w:eastAsia="Courier New" w:hAnsi="Courier New" w:cs="Courier New"/>
          <w:color w:val="000000"/>
        </w:rPr>
        <w:t>&amp;gt</w:t>
      </w:r>
      <w:proofErr w:type="spellEnd"/>
      <w:r>
        <w:rPr>
          <w:rFonts w:ascii="Courier New" w:eastAsia="Courier New" w:hAnsi="Courier New" w:cs="Courier New"/>
          <w:color w:val="000000"/>
        </w:rPr>
        <w:t>;&amp;</w:t>
      </w:r>
      <w:proofErr w:type="spellStart"/>
      <w:r>
        <w:rPr>
          <w:rFonts w:ascii="Courier New" w:eastAsia="Courier New" w:hAnsi="Courier New" w:cs="Courier New"/>
          <w:color w:val="000000"/>
        </w:rPr>
        <w:t>lt</w:t>
      </w:r>
      <w:proofErr w:type="spellEnd"/>
      <w:r>
        <w:rPr>
          <w:rFonts w:ascii="Courier New" w:eastAsia="Courier New" w:hAnsi="Courier New" w:cs="Courier New"/>
          <w:color w:val="000000"/>
        </w:rPr>
        <w:t>;/</w:t>
      </w:r>
      <w:proofErr w:type="spellStart"/>
      <w:r>
        <w:rPr>
          <w:rFonts w:ascii="Courier New" w:eastAsia="Courier New" w:hAnsi="Courier New" w:cs="Courier New"/>
          <w:color w:val="000000"/>
        </w:rPr>
        <w:t>Mobile&amp;gt</w:t>
      </w:r>
      <w:proofErr w:type="spellEnd"/>
      <w:r>
        <w:rPr>
          <w:rFonts w:ascii="Courier New" w:eastAsia="Courier New" w:hAnsi="Courier New" w:cs="Courier New"/>
          <w:color w:val="000000"/>
        </w:rPr>
        <w:t>;</w:t>
      </w:r>
    </w:p>
    <w:p w:rsidR="00E331CD" w:rsidRDefault="00897A6F">
      <w:pPr>
        <w:shd w:val="clear" w:color="auto" w:fill="FFE599"/>
        <w:spacing w:before="0" w:after="0" w:line="240" w:lineRule="auto"/>
        <w:rPr>
          <w:rFonts w:ascii="Courier New" w:eastAsia="Courier New" w:hAnsi="Courier New" w:cs="Courier New"/>
          <w:color w:val="000000"/>
        </w:rPr>
      </w:pPr>
      <w:r>
        <w:rPr>
          <w:rFonts w:ascii="Courier New" w:eastAsia="Courier New" w:hAnsi="Courier New" w:cs="Courier New"/>
          <w:color w:val="000000"/>
        </w:rPr>
        <w:tab/>
      </w:r>
      <w:r>
        <w:rPr>
          <w:rFonts w:ascii="Courier New" w:eastAsia="Courier New" w:hAnsi="Courier New" w:cs="Courier New"/>
          <w:color w:val="000000"/>
        </w:rPr>
        <w:tab/>
      </w:r>
      <w:r>
        <w:rPr>
          <w:rFonts w:ascii="Courier New" w:eastAsia="Courier New" w:hAnsi="Courier New" w:cs="Courier New"/>
          <w:color w:val="000000"/>
        </w:rPr>
        <w:tab/>
        <w:t>&amp;</w:t>
      </w:r>
      <w:proofErr w:type="spellStart"/>
      <w:proofErr w:type="gramStart"/>
      <w:r>
        <w:rPr>
          <w:rFonts w:ascii="Courier New" w:eastAsia="Courier New" w:hAnsi="Courier New" w:cs="Courier New"/>
          <w:color w:val="000000"/>
        </w:rPr>
        <w:t>lt;Email</w:t>
      </w:r>
      <w:proofErr w:type="gramEnd"/>
      <w:r>
        <w:rPr>
          <w:rFonts w:ascii="Courier New" w:eastAsia="Courier New" w:hAnsi="Courier New" w:cs="Courier New"/>
          <w:color w:val="000000"/>
        </w:rPr>
        <w:t>&amp;gt</w:t>
      </w:r>
      <w:proofErr w:type="spellEnd"/>
      <w:r>
        <w:rPr>
          <w:rFonts w:ascii="Courier New" w:eastAsia="Courier New" w:hAnsi="Courier New" w:cs="Courier New"/>
          <w:color w:val="000000"/>
        </w:rPr>
        <w:t>;&amp;</w:t>
      </w:r>
      <w:proofErr w:type="spellStart"/>
      <w:r>
        <w:rPr>
          <w:rFonts w:ascii="Courier New" w:eastAsia="Courier New" w:hAnsi="Courier New" w:cs="Courier New"/>
          <w:color w:val="000000"/>
        </w:rPr>
        <w:t>lt</w:t>
      </w:r>
      <w:proofErr w:type="spellEnd"/>
      <w:r>
        <w:rPr>
          <w:rFonts w:ascii="Courier New" w:eastAsia="Courier New" w:hAnsi="Courier New" w:cs="Courier New"/>
          <w:color w:val="000000"/>
        </w:rPr>
        <w:t>;/</w:t>
      </w:r>
      <w:proofErr w:type="spellStart"/>
      <w:r>
        <w:rPr>
          <w:rFonts w:ascii="Courier New" w:eastAsia="Courier New" w:hAnsi="Courier New" w:cs="Courier New"/>
          <w:color w:val="000000"/>
        </w:rPr>
        <w:t>Email&amp;gt</w:t>
      </w:r>
      <w:proofErr w:type="spellEnd"/>
      <w:r>
        <w:rPr>
          <w:rFonts w:ascii="Courier New" w:eastAsia="Courier New" w:hAnsi="Courier New" w:cs="Courier New"/>
          <w:color w:val="000000"/>
        </w:rPr>
        <w:t>;</w:t>
      </w:r>
    </w:p>
    <w:p w:rsidR="00E331CD" w:rsidRDefault="00897A6F">
      <w:pPr>
        <w:shd w:val="clear" w:color="auto" w:fill="FFE599"/>
        <w:spacing w:before="0" w:after="0" w:line="240" w:lineRule="auto"/>
        <w:rPr>
          <w:rFonts w:ascii="Courier New" w:eastAsia="Courier New" w:hAnsi="Courier New" w:cs="Courier New"/>
          <w:color w:val="000000"/>
        </w:rPr>
      </w:pPr>
      <w:r>
        <w:rPr>
          <w:rFonts w:ascii="Courier New" w:eastAsia="Courier New" w:hAnsi="Courier New" w:cs="Courier New"/>
          <w:color w:val="000000"/>
        </w:rPr>
        <w:tab/>
      </w:r>
      <w:r>
        <w:rPr>
          <w:rFonts w:ascii="Courier New" w:eastAsia="Courier New" w:hAnsi="Courier New" w:cs="Courier New"/>
          <w:color w:val="000000"/>
        </w:rPr>
        <w:tab/>
      </w:r>
      <w:r>
        <w:rPr>
          <w:rFonts w:ascii="Courier New" w:eastAsia="Courier New" w:hAnsi="Courier New" w:cs="Courier New"/>
          <w:color w:val="000000"/>
        </w:rPr>
        <w:tab/>
        <w:t>&amp;</w:t>
      </w:r>
      <w:proofErr w:type="spellStart"/>
      <w:proofErr w:type="gramStart"/>
      <w:r>
        <w:rPr>
          <w:rFonts w:ascii="Courier New" w:eastAsia="Courier New" w:hAnsi="Courier New" w:cs="Courier New"/>
          <w:color w:val="000000"/>
        </w:rPr>
        <w:t>lt;Pan</w:t>
      </w:r>
      <w:proofErr w:type="gramEnd"/>
      <w:r>
        <w:rPr>
          <w:rFonts w:ascii="Courier New" w:eastAsia="Courier New" w:hAnsi="Courier New" w:cs="Courier New"/>
          <w:color w:val="000000"/>
        </w:rPr>
        <w:t>&amp;gt</w:t>
      </w:r>
      <w:proofErr w:type="spellEnd"/>
      <w:r>
        <w:rPr>
          <w:rFonts w:ascii="Courier New" w:eastAsia="Courier New" w:hAnsi="Courier New" w:cs="Courier New"/>
          <w:color w:val="000000"/>
        </w:rPr>
        <w:t>;&amp;</w:t>
      </w:r>
      <w:proofErr w:type="spellStart"/>
      <w:r>
        <w:rPr>
          <w:rFonts w:ascii="Courier New" w:eastAsia="Courier New" w:hAnsi="Courier New" w:cs="Courier New"/>
          <w:color w:val="000000"/>
        </w:rPr>
        <w:t>lt</w:t>
      </w:r>
      <w:proofErr w:type="spellEnd"/>
      <w:r>
        <w:rPr>
          <w:rFonts w:ascii="Courier New" w:eastAsia="Courier New" w:hAnsi="Courier New" w:cs="Courier New"/>
          <w:color w:val="000000"/>
        </w:rPr>
        <w:t>;/</w:t>
      </w:r>
      <w:proofErr w:type="spellStart"/>
      <w:r>
        <w:rPr>
          <w:rFonts w:ascii="Courier New" w:eastAsia="Courier New" w:hAnsi="Courier New" w:cs="Courier New"/>
          <w:color w:val="000000"/>
        </w:rPr>
        <w:t>Pan&amp;gt</w:t>
      </w:r>
      <w:proofErr w:type="spellEnd"/>
      <w:r>
        <w:rPr>
          <w:rFonts w:ascii="Courier New" w:eastAsia="Courier New" w:hAnsi="Courier New" w:cs="Courier New"/>
          <w:color w:val="000000"/>
        </w:rPr>
        <w:t>;</w:t>
      </w:r>
    </w:p>
    <w:p w:rsidR="00E331CD" w:rsidRDefault="00897A6F">
      <w:pPr>
        <w:shd w:val="clear" w:color="auto" w:fill="FFE599"/>
        <w:spacing w:before="0" w:after="0" w:line="240" w:lineRule="auto"/>
        <w:rPr>
          <w:rFonts w:ascii="Courier New" w:eastAsia="Courier New" w:hAnsi="Courier New" w:cs="Courier New"/>
          <w:color w:val="000000"/>
        </w:rPr>
      </w:pPr>
      <w:r>
        <w:rPr>
          <w:rFonts w:ascii="Courier New" w:eastAsia="Courier New" w:hAnsi="Courier New" w:cs="Courier New"/>
          <w:color w:val="000000"/>
        </w:rPr>
        <w:t xml:space="preserve">            &amp;</w:t>
      </w:r>
      <w:proofErr w:type="spellStart"/>
      <w:r>
        <w:rPr>
          <w:rFonts w:ascii="Courier New" w:eastAsia="Courier New" w:hAnsi="Courier New" w:cs="Courier New"/>
          <w:color w:val="000000"/>
        </w:rPr>
        <w:t>lt</w:t>
      </w:r>
      <w:proofErr w:type="spellEnd"/>
      <w:r>
        <w:rPr>
          <w:rFonts w:ascii="Courier New" w:eastAsia="Courier New" w:hAnsi="Courier New" w:cs="Courier New"/>
          <w:color w:val="000000"/>
        </w:rPr>
        <w:t>;/</w:t>
      </w:r>
      <w:proofErr w:type="spellStart"/>
      <w:r>
        <w:rPr>
          <w:rFonts w:ascii="Courier New" w:eastAsia="Courier New" w:hAnsi="Courier New" w:cs="Courier New"/>
          <w:color w:val="000000"/>
        </w:rPr>
        <w:t>Dbtr&amp;gt</w:t>
      </w:r>
      <w:proofErr w:type="spellEnd"/>
      <w:r>
        <w:rPr>
          <w:rFonts w:ascii="Courier New" w:eastAsia="Courier New" w:hAnsi="Courier New" w:cs="Courier New"/>
          <w:color w:val="000000"/>
        </w:rPr>
        <w:t>;</w:t>
      </w:r>
    </w:p>
    <w:p w:rsidR="00E331CD" w:rsidRDefault="00897A6F">
      <w:pPr>
        <w:shd w:val="clear" w:color="auto" w:fill="FFE599"/>
        <w:spacing w:before="0" w:after="0" w:line="240" w:lineRule="auto"/>
        <w:rPr>
          <w:rFonts w:ascii="Courier New" w:eastAsia="Courier New" w:hAnsi="Courier New" w:cs="Courier New"/>
          <w:color w:val="000000"/>
        </w:rPr>
      </w:pPr>
      <w:r>
        <w:rPr>
          <w:rFonts w:ascii="Courier New" w:eastAsia="Courier New" w:hAnsi="Courier New" w:cs="Courier New"/>
          <w:color w:val="000000"/>
        </w:rPr>
        <w:t xml:space="preserve">            &amp;</w:t>
      </w:r>
      <w:proofErr w:type="spellStart"/>
      <w:proofErr w:type="gramStart"/>
      <w:r>
        <w:rPr>
          <w:rFonts w:ascii="Courier New" w:eastAsia="Courier New" w:hAnsi="Courier New" w:cs="Courier New"/>
          <w:color w:val="000000"/>
        </w:rPr>
        <w:t>lt;CrAccDtl</w:t>
      </w:r>
      <w:proofErr w:type="gramEnd"/>
      <w:r>
        <w:rPr>
          <w:rFonts w:ascii="Courier New" w:eastAsia="Courier New" w:hAnsi="Courier New" w:cs="Courier New"/>
          <w:color w:val="000000"/>
        </w:rPr>
        <w:t>&amp;gt</w:t>
      </w:r>
      <w:proofErr w:type="spellEnd"/>
      <w:r>
        <w:rPr>
          <w:rFonts w:ascii="Courier New" w:eastAsia="Courier New" w:hAnsi="Courier New" w:cs="Courier New"/>
          <w:color w:val="000000"/>
        </w:rPr>
        <w:t>;</w:t>
      </w:r>
    </w:p>
    <w:p w:rsidR="00E331CD" w:rsidRDefault="00897A6F">
      <w:pPr>
        <w:shd w:val="clear" w:color="auto" w:fill="FFE599"/>
        <w:spacing w:before="0" w:after="0" w:line="240" w:lineRule="auto"/>
        <w:rPr>
          <w:rFonts w:ascii="Courier New" w:eastAsia="Courier New" w:hAnsi="Courier New" w:cs="Courier New"/>
          <w:color w:val="000000"/>
        </w:rPr>
      </w:pPr>
      <w:r>
        <w:rPr>
          <w:rFonts w:ascii="Courier New" w:eastAsia="Courier New" w:hAnsi="Courier New" w:cs="Courier New"/>
          <w:color w:val="000000"/>
        </w:rPr>
        <w:t xml:space="preserve">                &amp;</w:t>
      </w:r>
      <w:proofErr w:type="spellStart"/>
      <w:proofErr w:type="gramStart"/>
      <w:r>
        <w:rPr>
          <w:rFonts w:ascii="Courier New" w:eastAsia="Courier New" w:hAnsi="Courier New" w:cs="Courier New"/>
          <w:color w:val="000000"/>
        </w:rPr>
        <w:t>lt;Nm</w:t>
      </w:r>
      <w:proofErr w:type="gramEnd"/>
      <w:r>
        <w:rPr>
          <w:rFonts w:ascii="Courier New" w:eastAsia="Courier New" w:hAnsi="Courier New" w:cs="Courier New"/>
          <w:color w:val="000000"/>
        </w:rPr>
        <w:t>&amp;gt</w:t>
      </w:r>
      <w:proofErr w:type="spellEnd"/>
      <w:r>
        <w:rPr>
          <w:rFonts w:ascii="Courier New" w:eastAsia="Courier New" w:hAnsi="Courier New" w:cs="Courier New"/>
          <w:color w:val="000000"/>
        </w:rPr>
        <w:t>;&amp;</w:t>
      </w:r>
      <w:proofErr w:type="spellStart"/>
      <w:r>
        <w:rPr>
          <w:rFonts w:ascii="Courier New" w:eastAsia="Courier New" w:hAnsi="Courier New" w:cs="Courier New"/>
          <w:color w:val="000000"/>
        </w:rPr>
        <w:t>lt</w:t>
      </w:r>
      <w:proofErr w:type="spellEnd"/>
      <w:r>
        <w:rPr>
          <w:rFonts w:ascii="Courier New" w:eastAsia="Courier New" w:hAnsi="Courier New" w:cs="Courier New"/>
          <w:color w:val="000000"/>
        </w:rPr>
        <w:t>;/</w:t>
      </w:r>
      <w:proofErr w:type="spellStart"/>
      <w:r>
        <w:rPr>
          <w:rFonts w:ascii="Courier New" w:eastAsia="Courier New" w:hAnsi="Courier New" w:cs="Courier New"/>
          <w:color w:val="000000"/>
        </w:rPr>
        <w:t>Nm&amp;gt</w:t>
      </w:r>
      <w:proofErr w:type="spellEnd"/>
      <w:r>
        <w:rPr>
          <w:rFonts w:ascii="Courier New" w:eastAsia="Courier New" w:hAnsi="Courier New" w:cs="Courier New"/>
          <w:color w:val="000000"/>
        </w:rPr>
        <w:t>;</w:t>
      </w:r>
    </w:p>
    <w:p w:rsidR="00E331CD" w:rsidRDefault="00897A6F">
      <w:pPr>
        <w:shd w:val="clear" w:color="auto" w:fill="FFE599"/>
        <w:spacing w:before="0" w:after="0" w:line="240" w:lineRule="auto"/>
        <w:rPr>
          <w:rFonts w:ascii="Courier New" w:eastAsia="Courier New" w:hAnsi="Courier New" w:cs="Courier New"/>
          <w:color w:val="000000"/>
        </w:rPr>
      </w:pPr>
      <w:r>
        <w:rPr>
          <w:rFonts w:ascii="Courier New" w:eastAsia="Courier New" w:hAnsi="Courier New" w:cs="Courier New"/>
          <w:color w:val="000000"/>
        </w:rPr>
        <w:t xml:space="preserve">                &amp;</w:t>
      </w:r>
      <w:proofErr w:type="spellStart"/>
      <w:proofErr w:type="gramStart"/>
      <w:r>
        <w:rPr>
          <w:rFonts w:ascii="Courier New" w:eastAsia="Courier New" w:hAnsi="Courier New" w:cs="Courier New"/>
          <w:color w:val="000000"/>
        </w:rPr>
        <w:t>lt;AccNo</w:t>
      </w:r>
      <w:proofErr w:type="gramEnd"/>
      <w:r>
        <w:rPr>
          <w:rFonts w:ascii="Courier New" w:eastAsia="Courier New" w:hAnsi="Courier New" w:cs="Courier New"/>
          <w:color w:val="000000"/>
        </w:rPr>
        <w:t>&amp;gt</w:t>
      </w:r>
      <w:proofErr w:type="spellEnd"/>
      <w:r>
        <w:rPr>
          <w:rFonts w:ascii="Courier New" w:eastAsia="Courier New" w:hAnsi="Courier New" w:cs="Courier New"/>
          <w:color w:val="000000"/>
        </w:rPr>
        <w:t>;&amp;</w:t>
      </w:r>
      <w:proofErr w:type="spellStart"/>
      <w:r>
        <w:rPr>
          <w:rFonts w:ascii="Courier New" w:eastAsia="Courier New" w:hAnsi="Courier New" w:cs="Courier New"/>
          <w:color w:val="000000"/>
        </w:rPr>
        <w:t>lt</w:t>
      </w:r>
      <w:proofErr w:type="spellEnd"/>
      <w:r>
        <w:rPr>
          <w:rFonts w:ascii="Courier New" w:eastAsia="Courier New" w:hAnsi="Courier New" w:cs="Courier New"/>
          <w:color w:val="000000"/>
        </w:rPr>
        <w:t>;/</w:t>
      </w:r>
      <w:proofErr w:type="spellStart"/>
      <w:r>
        <w:rPr>
          <w:rFonts w:ascii="Courier New" w:eastAsia="Courier New" w:hAnsi="Courier New" w:cs="Courier New"/>
          <w:color w:val="000000"/>
        </w:rPr>
        <w:t>AccNo&amp;gt</w:t>
      </w:r>
      <w:proofErr w:type="spellEnd"/>
      <w:r>
        <w:rPr>
          <w:rFonts w:ascii="Courier New" w:eastAsia="Courier New" w:hAnsi="Courier New" w:cs="Courier New"/>
          <w:color w:val="000000"/>
        </w:rPr>
        <w:t>;</w:t>
      </w:r>
    </w:p>
    <w:p w:rsidR="00E331CD" w:rsidRDefault="00897A6F">
      <w:pPr>
        <w:shd w:val="clear" w:color="auto" w:fill="FFE599"/>
        <w:spacing w:before="0" w:after="0" w:line="240" w:lineRule="auto"/>
        <w:rPr>
          <w:rFonts w:ascii="Courier New" w:eastAsia="Courier New" w:hAnsi="Courier New" w:cs="Courier New"/>
          <w:color w:val="000000"/>
        </w:rPr>
      </w:pPr>
      <w:r>
        <w:rPr>
          <w:rFonts w:ascii="Courier New" w:eastAsia="Courier New" w:hAnsi="Courier New" w:cs="Courier New"/>
          <w:color w:val="000000"/>
        </w:rPr>
        <w:t xml:space="preserve">                &amp;</w:t>
      </w:r>
      <w:proofErr w:type="spellStart"/>
      <w:proofErr w:type="gramStart"/>
      <w:r>
        <w:rPr>
          <w:rFonts w:ascii="Courier New" w:eastAsia="Courier New" w:hAnsi="Courier New" w:cs="Courier New"/>
          <w:color w:val="000000"/>
        </w:rPr>
        <w:t>lt;MmbId</w:t>
      </w:r>
      <w:proofErr w:type="gramEnd"/>
      <w:r>
        <w:rPr>
          <w:rFonts w:ascii="Courier New" w:eastAsia="Courier New" w:hAnsi="Courier New" w:cs="Courier New"/>
          <w:color w:val="000000"/>
        </w:rPr>
        <w:t>&amp;gt</w:t>
      </w:r>
      <w:proofErr w:type="spellEnd"/>
      <w:r>
        <w:rPr>
          <w:rFonts w:ascii="Courier New" w:eastAsia="Courier New" w:hAnsi="Courier New" w:cs="Courier New"/>
          <w:color w:val="000000"/>
        </w:rPr>
        <w:t>;&amp;</w:t>
      </w:r>
      <w:proofErr w:type="spellStart"/>
      <w:r>
        <w:rPr>
          <w:rFonts w:ascii="Courier New" w:eastAsia="Courier New" w:hAnsi="Courier New" w:cs="Courier New"/>
          <w:color w:val="000000"/>
        </w:rPr>
        <w:t>lt</w:t>
      </w:r>
      <w:proofErr w:type="spellEnd"/>
      <w:r>
        <w:rPr>
          <w:rFonts w:ascii="Courier New" w:eastAsia="Courier New" w:hAnsi="Courier New" w:cs="Courier New"/>
          <w:color w:val="000000"/>
        </w:rPr>
        <w:t>;/</w:t>
      </w:r>
      <w:proofErr w:type="spellStart"/>
      <w:r>
        <w:rPr>
          <w:rFonts w:ascii="Courier New" w:eastAsia="Courier New" w:hAnsi="Courier New" w:cs="Courier New"/>
          <w:color w:val="000000"/>
        </w:rPr>
        <w:t>MmbId&amp;gt</w:t>
      </w:r>
      <w:proofErr w:type="spellEnd"/>
      <w:r>
        <w:rPr>
          <w:rFonts w:ascii="Courier New" w:eastAsia="Courier New" w:hAnsi="Courier New" w:cs="Courier New"/>
          <w:color w:val="000000"/>
        </w:rPr>
        <w:t>;</w:t>
      </w:r>
    </w:p>
    <w:p w:rsidR="00E331CD" w:rsidRDefault="00897A6F">
      <w:pPr>
        <w:shd w:val="clear" w:color="auto" w:fill="FFE599"/>
        <w:spacing w:before="0" w:after="0" w:line="240" w:lineRule="auto"/>
        <w:rPr>
          <w:rFonts w:ascii="Courier New" w:eastAsia="Courier New" w:hAnsi="Courier New" w:cs="Courier New"/>
          <w:color w:val="000000"/>
        </w:rPr>
      </w:pPr>
      <w:r>
        <w:rPr>
          <w:rFonts w:ascii="Courier New" w:eastAsia="Courier New" w:hAnsi="Courier New" w:cs="Courier New"/>
          <w:color w:val="000000"/>
        </w:rPr>
        <w:t xml:space="preserve">            &amp;</w:t>
      </w:r>
      <w:proofErr w:type="spellStart"/>
      <w:r>
        <w:rPr>
          <w:rFonts w:ascii="Courier New" w:eastAsia="Courier New" w:hAnsi="Courier New" w:cs="Courier New"/>
          <w:color w:val="000000"/>
        </w:rPr>
        <w:t>lt</w:t>
      </w:r>
      <w:proofErr w:type="spellEnd"/>
      <w:r>
        <w:rPr>
          <w:rFonts w:ascii="Courier New" w:eastAsia="Courier New" w:hAnsi="Courier New" w:cs="Courier New"/>
          <w:color w:val="000000"/>
        </w:rPr>
        <w:t>;/</w:t>
      </w:r>
      <w:proofErr w:type="spellStart"/>
      <w:r>
        <w:rPr>
          <w:rFonts w:ascii="Courier New" w:eastAsia="Courier New" w:hAnsi="Courier New" w:cs="Courier New"/>
          <w:color w:val="000000"/>
        </w:rPr>
        <w:t>CrAccDtl&amp;gt</w:t>
      </w:r>
      <w:proofErr w:type="spellEnd"/>
      <w:r>
        <w:rPr>
          <w:rFonts w:ascii="Courier New" w:eastAsia="Courier New" w:hAnsi="Courier New" w:cs="Courier New"/>
          <w:color w:val="000000"/>
        </w:rPr>
        <w:t>;</w:t>
      </w:r>
    </w:p>
    <w:p w:rsidR="00E331CD" w:rsidRDefault="00897A6F">
      <w:pPr>
        <w:shd w:val="clear" w:color="auto" w:fill="FFE599"/>
        <w:spacing w:before="0" w:after="0" w:line="240" w:lineRule="auto"/>
        <w:rPr>
          <w:rFonts w:ascii="Courier New" w:eastAsia="Courier New" w:hAnsi="Courier New" w:cs="Courier New"/>
          <w:color w:val="000000"/>
        </w:rPr>
      </w:pPr>
      <w:r>
        <w:rPr>
          <w:rFonts w:ascii="Courier New" w:eastAsia="Courier New" w:hAnsi="Courier New" w:cs="Courier New"/>
          <w:color w:val="000000"/>
        </w:rPr>
        <w:t xml:space="preserve">        &amp;</w:t>
      </w:r>
      <w:proofErr w:type="spellStart"/>
      <w:r>
        <w:rPr>
          <w:rFonts w:ascii="Courier New" w:eastAsia="Courier New" w:hAnsi="Courier New" w:cs="Courier New"/>
          <w:color w:val="000000"/>
        </w:rPr>
        <w:t>lt</w:t>
      </w:r>
      <w:proofErr w:type="spellEnd"/>
      <w:r>
        <w:rPr>
          <w:rFonts w:ascii="Courier New" w:eastAsia="Courier New" w:hAnsi="Courier New" w:cs="Courier New"/>
          <w:color w:val="000000"/>
        </w:rPr>
        <w:t>;/</w:t>
      </w:r>
      <w:proofErr w:type="spellStart"/>
      <w:r>
        <w:rPr>
          <w:rFonts w:ascii="Courier New" w:eastAsia="Courier New" w:hAnsi="Courier New" w:cs="Courier New"/>
          <w:color w:val="000000"/>
        </w:rPr>
        <w:t>Mndt&amp;gt</w:t>
      </w:r>
      <w:proofErr w:type="spellEnd"/>
      <w:r>
        <w:rPr>
          <w:rFonts w:ascii="Courier New" w:eastAsia="Courier New" w:hAnsi="Courier New" w:cs="Courier New"/>
          <w:color w:val="000000"/>
        </w:rPr>
        <w:t>;</w:t>
      </w:r>
    </w:p>
    <w:p w:rsidR="00E331CD" w:rsidRDefault="00897A6F">
      <w:pPr>
        <w:shd w:val="clear" w:color="auto" w:fill="FFE599"/>
        <w:spacing w:before="0" w:after="0" w:line="240" w:lineRule="auto"/>
        <w:rPr>
          <w:rFonts w:ascii="Courier New" w:eastAsia="Courier New" w:hAnsi="Courier New" w:cs="Courier New"/>
          <w:color w:val="000000"/>
        </w:rPr>
      </w:pPr>
      <w:r>
        <w:rPr>
          <w:rFonts w:ascii="Courier New" w:eastAsia="Courier New" w:hAnsi="Courier New" w:cs="Courier New"/>
          <w:color w:val="000000"/>
        </w:rPr>
        <w:t xml:space="preserve">    &amp;</w:t>
      </w:r>
      <w:proofErr w:type="spellStart"/>
      <w:r>
        <w:rPr>
          <w:rFonts w:ascii="Courier New" w:eastAsia="Courier New" w:hAnsi="Courier New" w:cs="Courier New"/>
          <w:color w:val="000000"/>
        </w:rPr>
        <w:t>lt</w:t>
      </w:r>
      <w:proofErr w:type="spellEnd"/>
      <w:r>
        <w:rPr>
          <w:rFonts w:ascii="Courier New" w:eastAsia="Courier New" w:hAnsi="Courier New" w:cs="Courier New"/>
          <w:color w:val="000000"/>
        </w:rPr>
        <w:t>;/</w:t>
      </w:r>
      <w:proofErr w:type="spellStart"/>
      <w:r>
        <w:rPr>
          <w:rFonts w:ascii="Courier New" w:eastAsia="Courier New" w:hAnsi="Courier New" w:cs="Courier New"/>
          <w:color w:val="000000"/>
        </w:rPr>
        <w:t>MndtAuthReq&amp;gt</w:t>
      </w:r>
      <w:proofErr w:type="spellEnd"/>
      <w:r>
        <w:rPr>
          <w:rFonts w:ascii="Courier New" w:eastAsia="Courier New" w:hAnsi="Courier New" w:cs="Courier New"/>
          <w:color w:val="000000"/>
        </w:rPr>
        <w:t>;</w:t>
      </w:r>
    </w:p>
    <w:p w:rsidR="00E331CD" w:rsidRDefault="00897A6F">
      <w:pPr>
        <w:shd w:val="clear" w:color="auto" w:fill="FFE599"/>
        <w:spacing w:before="0" w:after="0" w:line="240" w:lineRule="auto"/>
        <w:rPr>
          <w:rFonts w:ascii="Courier New" w:eastAsia="Courier New" w:hAnsi="Courier New" w:cs="Courier New"/>
          <w:color w:val="000000"/>
        </w:rPr>
      </w:pPr>
      <w:r>
        <w:rPr>
          <w:rFonts w:ascii="Courier New" w:eastAsia="Courier New" w:hAnsi="Courier New" w:cs="Courier New"/>
          <w:color w:val="000000"/>
        </w:rPr>
        <w:t>&amp;</w:t>
      </w:r>
      <w:proofErr w:type="spellStart"/>
      <w:r>
        <w:rPr>
          <w:rFonts w:ascii="Courier New" w:eastAsia="Courier New" w:hAnsi="Courier New" w:cs="Courier New"/>
          <w:color w:val="000000"/>
        </w:rPr>
        <w:t>lt</w:t>
      </w:r>
      <w:proofErr w:type="spellEnd"/>
      <w:r>
        <w:rPr>
          <w:rFonts w:ascii="Courier New" w:eastAsia="Courier New" w:hAnsi="Courier New" w:cs="Courier New"/>
          <w:color w:val="000000"/>
        </w:rPr>
        <w:t>;/</w:t>
      </w:r>
      <w:proofErr w:type="spellStart"/>
      <w:r>
        <w:rPr>
          <w:rFonts w:ascii="Courier New" w:eastAsia="Courier New" w:hAnsi="Courier New" w:cs="Courier New"/>
          <w:color w:val="000000"/>
        </w:rPr>
        <w:t>Document&amp;gt</w:t>
      </w:r>
      <w:proofErr w:type="spellEnd"/>
      <w:r>
        <w:rPr>
          <w:rFonts w:ascii="Courier New" w:eastAsia="Courier New" w:hAnsi="Courier New" w:cs="Courier New"/>
          <w:color w:val="000000"/>
        </w:rPr>
        <w:t>;</w:t>
      </w:r>
    </w:p>
    <w:p w:rsidR="00E331CD" w:rsidRDefault="00897A6F">
      <w:pPr>
        <w:rPr>
          <w:b/>
        </w:rPr>
      </w:pPr>
      <w:r>
        <w:t xml:space="preserve">Encoding needs to be applied on the final request XML after encryption of secure tags and signing of XML. </w:t>
      </w:r>
    </w:p>
    <w:p w:rsidR="00E331CD" w:rsidRDefault="00897A6F">
      <w:pPr>
        <w:pStyle w:val="Heading1"/>
        <w:numPr>
          <w:ilvl w:val="2"/>
          <w:numId w:val="14"/>
        </w:numPr>
        <w:rPr>
          <w:rFonts w:ascii="Calibri" w:eastAsia="Calibri" w:hAnsi="Calibri"/>
        </w:rPr>
      </w:pPr>
      <w:bookmarkStart w:id="16" w:name="_heading=h.2p2csry" w:colFirst="0" w:colLast="0"/>
      <w:bookmarkEnd w:id="16"/>
      <w:r>
        <w:t>Response from NPCI to Merchant</w:t>
      </w:r>
    </w:p>
    <w:p w:rsidR="00E331CD" w:rsidRDefault="00897A6F">
      <w:r>
        <w:t>NPCI will send the below data as MIME content to Merchant with type as “application/x-www-form-</w:t>
      </w:r>
      <w:proofErr w:type="spellStart"/>
      <w:r>
        <w:t>urlencoded</w:t>
      </w:r>
      <w:proofErr w:type="spellEnd"/>
      <w:r>
        <w:t xml:space="preserve">” in the request body. The request body will contain the following key-value pair. </w:t>
      </w:r>
    </w:p>
    <w:tbl>
      <w:tblPr>
        <w:tblStyle w:val="affff9"/>
        <w:tblW w:w="625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839"/>
        <w:gridCol w:w="4413"/>
      </w:tblGrid>
      <w:tr w:rsidR="00E331CD">
        <w:trPr>
          <w:trHeight w:val="432"/>
          <w:jc w:val="center"/>
        </w:trPr>
        <w:tc>
          <w:tcPr>
            <w:tcW w:w="1839" w:type="dxa"/>
            <w:tcBorders>
              <w:top w:val="single" w:sz="4" w:space="0" w:color="70AD47"/>
              <w:left w:val="single" w:sz="4" w:space="0" w:color="70AD47"/>
              <w:bottom w:val="single" w:sz="4" w:space="0" w:color="70AD47"/>
              <w:right w:val="nil"/>
            </w:tcBorders>
            <w:shd w:val="clear" w:color="auto" w:fill="70AD47"/>
          </w:tcPr>
          <w:p w:rsidR="00E331CD" w:rsidRDefault="00897A6F">
            <w:pPr>
              <w:rPr>
                <w:b/>
              </w:rPr>
            </w:pPr>
            <w:r>
              <w:rPr>
                <w:b/>
              </w:rPr>
              <w:t>Key</w:t>
            </w:r>
          </w:p>
        </w:tc>
        <w:tc>
          <w:tcPr>
            <w:tcW w:w="4413" w:type="dxa"/>
            <w:tcBorders>
              <w:top w:val="single" w:sz="4" w:space="0" w:color="70AD47"/>
              <w:left w:val="nil"/>
              <w:bottom w:val="single" w:sz="4" w:space="0" w:color="70AD47"/>
              <w:right w:val="single" w:sz="4" w:space="0" w:color="70AD47"/>
            </w:tcBorders>
            <w:shd w:val="clear" w:color="auto" w:fill="70AD47"/>
          </w:tcPr>
          <w:p w:rsidR="00E331CD" w:rsidRDefault="00897A6F">
            <w:pPr>
              <w:rPr>
                <w:b/>
              </w:rPr>
            </w:pPr>
            <w:r>
              <w:rPr>
                <w:b/>
              </w:rPr>
              <w:t>Value</w:t>
            </w:r>
          </w:p>
        </w:tc>
      </w:tr>
      <w:tr w:rsidR="00E331CD">
        <w:trPr>
          <w:trHeight w:val="432"/>
          <w:jc w:val="center"/>
        </w:trPr>
        <w:tc>
          <w:tcPr>
            <w:tcW w:w="1839" w:type="dxa"/>
            <w:shd w:val="clear" w:color="auto" w:fill="E2EFD9"/>
          </w:tcPr>
          <w:p w:rsidR="00E331CD" w:rsidRDefault="00897A6F">
            <w:pPr>
              <w:rPr>
                <w:b/>
              </w:rPr>
            </w:pPr>
            <w:proofErr w:type="spellStart"/>
            <w:r>
              <w:rPr>
                <w:b/>
              </w:rPr>
              <w:t>MandateRespDoc</w:t>
            </w:r>
            <w:proofErr w:type="spellEnd"/>
          </w:p>
        </w:tc>
        <w:tc>
          <w:tcPr>
            <w:tcW w:w="4413" w:type="dxa"/>
            <w:shd w:val="clear" w:color="auto" w:fill="E2EFD9"/>
          </w:tcPr>
          <w:p w:rsidR="00E331CD" w:rsidRDefault="00897A6F">
            <w:r>
              <w:t>Encrypted and Signed response XML</w:t>
            </w:r>
          </w:p>
        </w:tc>
      </w:tr>
      <w:tr w:rsidR="00E331CD">
        <w:trPr>
          <w:trHeight w:val="432"/>
          <w:jc w:val="center"/>
        </w:trPr>
        <w:tc>
          <w:tcPr>
            <w:tcW w:w="1839" w:type="dxa"/>
            <w:shd w:val="clear" w:color="auto" w:fill="auto"/>
          </w:tcPr>
          <w:p w:rsidR="00E331CD" w:rsidRDefault="00897A6F">
            <w:pPr>
              <w:rPr>
                <w:b/>
              </w:rPr>
            </w:pPr>
            <w:proofErr w:type="spellStart"/>
            <w:r>
              <w:rPr>
                <w:b/>
              </w:rPr>
              <w:t>CheckSumVal</w:t>
            </w:r>
            <w:proofErr w:type="spellEnd"/>
          </w:p>
        </w:tc>
        <w:tc>
          <w:tcPr>
            <w:tcW w:w="4413" w:type="dxa"/>
            <w:shd w:val="clear" w:color="auto" w:fill="auto"/>
          </w:tcPr>
          <w:p w:rsidR="00E331CD" w:rsidRDefault="00897A6F">
            <w:r>
              <w:t>Check sum value of secure attributes (only for Create and Amend)</w:t>
            </w:r>
          </w:p>
        </w:tc>
      </w:tr>
      <w:tr w:rsidR="00E331CD">
        <w:trPr>
          <w:trHeight w:val="432"/>
          <w:jc w:val="center"/>
        </w:trPr>
        <w:tc>
          <w:tcPr>
            <w:tcW w:w="1839" w:type="dxa"/>
            <w:shd w:val="clear" w:color="auto" w:fill="E2EFD9"/>
          </w:tcPr>
          <w:p w:rsidR="00E331CD" w:rsidRDefault="00897A6F">
            <w:pPr>
              <w:rPr>
                <w:b/>
              </w:rPr>
            </w:pPr>
            <w:proofErr w:type="spellStart"/>
            <w:r>
              <w:rPr>
                <w:b/>
              </w:rPr>
              <w:lastRenderedPageBreak/>
              <w:t>RespType</w:t>
            </w:r>
            <w:proofErr w:type="spellEnd"/>
          </w:p>
        </w:tc>
        <w:tc>
          <w:tcPr>
            <w:tcW w:w="4413" w:type="dxa"/>
            <w:shd w:val="clear" w:color="auto" w:fill="E2EFD9"/>
          </w:tcPr>
          <w:p w:rsidR="00E331CD" w:rsidRDefault="00897A6F">
            <w:r>
              <w:t xml:space="preserve">Will be either of </w:t>
            </w:r>
            <w:proofErr w:type="spellStart"/>
            <w:r>
              <w:t>ErrorXML</w:t>
            </w:r>
            <w:proofErr w:type="spellEnd"/>
            <w:r>
              <w:t xml:space="preserve"> / </w:t>
            </w:r>
            <w:proofErr w:type="spellStart"/>
            <w:r>
              <w:t>RespXML</w:t>
            </w:r>
            <w:proofErr w:type="spellEnd"/>
          </w:p>
        </w:tc>
      </w:tr>
      <w:tr w:rsidR="00E331CD">
        <w:trPr>
          <w:trHeight w:val="432"/>
          <w:jc w:val="center"/>
        </w:trPr>
        <w:tc>
          <w:tcPr>
            <w:tcW w:w="1839" w:type="dxa"/>
            <w:shd w:val="clear" w:color="auto" w:fill="E2EFD9"/>
          </w:tcPr>
          <w:p w:rsidR="00E331CD" w:rsidRDefault="00897A6F">
            <w:pPr>
              <w:rPr>
                <w:b/>
              </w:rPr>
            </w:pPr>
            <w:proofErr w:type="spellStart"/>
            <w:r>
              <w:rPr>
                <w:b/>
              </w:rPr>
              <w:t>mndtType</w:t>
            </w:r>
            <w:proofErr w:type="spellEnd"/>
          </w:p>
        </w:tc>
        <w:tc>
          <w:tcPr>
            <w:tcW w:w="4413" w:type="dxa"/>
            <w:shd w:val="clear" w:color="auto" w:fill="E2EFD9"/>
          </w:tcPr>
          <w:p w:rsidR="00E331CD" w:rsidRDefault="00897A6F">
            <w:r>
              <w:t>Amend/Suspend/cancel/Revoke</w:t>
            </w:r>
          </w:p>
        </w:tc>
      </w:tr>
    </w:tbl>
    <w:p w:rsidR="00E331CD" w:rsidRDefault="00E331CD"/>
    <w:p w:rsidR="00E331CD" w:rsidRDefault="00897A6F">
      <w:r>
        <w:t xml:space="preserve">Merchant Site would get the response either in the format mentioned in sheet “Response from NPCI to Merchant” or in the format “Error XML </w:t>
      </w:r>
      <w:proofErr w:type="spellStart"/>
      <w:r>
        <w:t>Resp</w:t>
      </w:r>
      <w:proofErr w:type="spellEnd"/>
      <w:r>
        <w:t xml:space="preserve"> from NPCI to </w:t>
      </w:r>
      <w:proofErr w:type="spellStart"/>
      <w:r>
        <w:t>Mer</w:t>
      </w:r>
      <w:proofErr w:type="spellEnd"/>
      <w:r>
        <w:t xml:space="preserve">”. </w:t>
      </w:r>
    </w:p>
    <w:p w:rsidR="00E331CD" w:rsidRDefault="00897A6F">
      <w:r>
        <w:t xml:space="preserve">The scenarios based on which either of </w:t>
      </w:r>
      <w:proofErr w:type="spellStart"/>
      <w:r>
        <w:t>RespXML</w:t>
      </w:r>
      <w:proofErr w:type="spellEnd"/>
      <w:r>
        <w:t xml:space="preserve"> or </w:t>
      </w:r>
      <w:proofErr w:type="spellStart"/>
      <w:r>
        <w:t>ErrorXML</w:t>
      </w:r>
      <w:proofErr w:type="spellEnd"/>
      <w:r>
        <w:t xml:space="preserve"> would be send is listed in the </w:t>
      </w:r>
      <w:hyperlink w:anchor="_heading=h.1hmsyys">
        <w:r>
          <w:rPr>
            <w:color w:val="0000FF"/>
            <w:u w:val="single"/>
          </w:rPr>
          <w:t>Appendix 9.2</w:t>
        </w:r>
      </w:hyperlink>
      <w:r>
        <w:t xml:space="preserve">.  </w:t>
      </w:r>
    </w:p>
    <w:p w:rsidR="00E331CD" w:rsidRDefault="00897A6F">
      <w:r>
        <w:t xml:space="preserve">Merchant site needs to display the status of mandate approval in their mandate confirmation page. The URL for mandate confirmation page needs to be shared with NPCI. </w:t>
      </w:r>
    </w:p>
    <w:p w:rsidR="00E331CD" w:rsidRDefault="00897A6F">
      <w:r>
        <w:t>Merchant site needs to do the below steps for validating and reading the XML:</w:t>
      </w:r>
    </w:p>
    <w:p w:rsidR="00E331CD" w:rsidRDefault="00897A6F">
      <w:r>
        <w:t xml:space="preserve">If the </w:t>
      </w:r>
      <w:proofErr w:type="spellStart"/>
      <w:r>
        <w:t>RespType</w:t>
      </w:r>
      <w:proofErr w:type="spellEnd"/>
      <w:r>
        <w:t xml:space="preserve"> is </w:t>
      </w:r>
      <w:proofErr w:type="spellStart"/>
      <w:r>
        <w:t>ErrorXML</w:t>
      </w:r>
      <w:proofErr w:type="spellEnd"/>
      <w:r>
        <w:t xml:space="preserve"> then the response XML would be in the format as mentioned in the sheet “Error XML from NPCI to Merchant”.</w:t>
      </w:r>
    </w:p>
    <w:p w:rsidR="00E331CD" w:rsidRDefault="00897A6F">
      <w:pPr>
        <w:spacing w:before="120" w:after="120"/>
      </w:pPr>
      <w:proofErr w:type="spellStart"/>
      <w:r>
        <w:t>ErrorCode</w:t>
      </w:r>
      <w:proofErr w:type="spellEnd"/>
      <w:r>
        <w:t xml:space="preserve"> contains the error code for the error, and </w:t>
      </w:r>
      <w:proofErr w:type="spellStart"/>
      <w:r>
        <w:t>ErrorDesc</w:t>
      </w:r>
      <w:proofErr w:type="spellEnd"/>
      <w:r>
        <w:t xml:space="preserve"> contains the Error Description of the error.</w:t>
      </w:r>
    </w:p>
    <w:p w:rsidR="00E331CD" w:rsidRDefault="00897A6F">
      <w:pPr>
        <w:spacing w:before="120" w:after="120"/>
      </w:pPr>
      <w:r>
        <w:t xml:space="preserve">The </w:t>
      </w:r>
      <w:proofErr w:type="spellStart"/>
      <w:r>
        <w:t>ErrorXML</w:t>
      </w:r>
      <w:proofErr w:type="spellEnd"/>
      <w:r>
        <w:t xml:space="preserve"> will be send in plain XML format. </w:t>
      </w:r>
    </w:p>
    <w:p w:rsidR="00E331CD" w:rsidRDefault="00897A6F">
      <w:pPr>
        <w:spacing w:before="120" w:after="120"/>
      </w:pPr>
      <w:r>
        <w:t xml:space="preserve">In case of </w:t>
      </w:r>
      <w:proofErr w:type="spellStart"/>
      <w:r>
        <w:t>RespType</w:t>
      </w:r>
      <w:proofErr w:type="spellEnd"/>
      <w:r>
        <w:t xml:space="preserve"> value being “</w:t>
      </w:r>
      <w:proofErr w:type="spellStart"/>
      <w:r>
        <w:t>RespXML</w:t>
      </w:r>
      <w:proofErr w:type="spellEnd"/>
      <w:r>
        <w:t>” then the response XML will be of the format “Response from NPCI to Merchant”.</w:t>
      </w:r>
    </w:p>
    <w:p w:rsidR="00E331CD" w:rsidRDefault="00897A6F">
      <w:pPr>
        <w:spacing w:before="120" w:after="120"/>
      </w:pPr>
      <w:r>
        <w:t xml:space="preserve">Merchant site should unsign the XML using the public key of NPCI and then decrypt the key fields using the private key of the merchant. </w:t>
      </w:r>
    </w:p>
    <w:p w:rsidR="00E331CD" w:rsidRDefault="00897A6F">
      <w:pPr>
        <w:spacing w:before="120" w:after="120"/>
      </w:pPr>
      <w:r>
        <w:t xml:space="preserve">The tag </w:t>
      </w:r>
      <w:proofErr w:type="spellStart"/>
      <w:r>
        <w:t>Accptd</w:t>
      </w:r>
      <w:proofErr w:type="spellEnd"/>
      <w:r>
        <w:t xml:space="preserve"> will specify if the request was Accepted or Rejected (true/false) </w:t>
      </w:r>
    </w:p>
    <w:p w:rsidR="00E331CD" w:rsidRDefault="00897A6F">
      <w:pPr>
        <w:spacing w:before="120" w:after="120"/>
      </w:pPr>
      <w:r>
        <w:t xml:space="preserve">In case of Rejection, </w:t>
      </w:r>
      <w:proofErr w:type="spellStart"/>
      <w:r>
        <w:t>ReasonCode</w:t>
      </w:r>
      <w:proofErr w:type="spellEnd"/>
      <w:r>
        <w:t xml:space="preserve"> contains the error code and </w:t>
      </w:r>
      <w:proofErr w:type="spellStart"/>
      <w:r>
        <w:t>ReasonDesc</w:t>
      </w:r>
      <w:proofErr w:type="spellEnd"/>
      <w:r>
        <w:t xml:space="preserve"> contains the description of the errors. In case multiple errors identified then the </w:t>
      </w:r>
      <w:proofErr w:type="spellStart"/>
      <w:r>
        <w:t>ReasonCode</w:t>
      </w:r>
      <w:proofErr w:type="spellEnd"/>
      <w:r>
        <w:t xml:space="preserve"> will list all the error codes as comma separated. </w:t>
      </w:r>
      <w:proofErr w:type="spellStart"/>
      <w:r>
        <w:t>ReasonDesc</w:t>
      </w:r>
      <w:proofErr w:type="spellEnd"/>
      <w:r>
        <w:t xml:space="preserve"> will have the text “Multiple errors detected”.</w:t>
      </w:r>
    </w:p>
    <w:p w:rsidR="00E331CD" w:rsidRDefault="00897A6F">
      <w:pPr>
        <w:pStyle w:val="Heading1"/>
        <w:numPr>
          <w:ilvl w:val="3"/>
          <w:numId w:val="14"/>
        </w:numPr>
      </w:pPr>
      <w:bookmarkStart w:id="17" w:name="_heading=h.147n2zr" w:colFirst="0" w:colLast="0"/>
      <w:bookmarkEnd w:id="17"/>
      <w:r>
        <w:t>Encoding of Response XML</w:t>
      </w:r>
    </w:p>
    <w:p w:rsidR="00E331CD" w:rsidRDefault="00897A6F">
      <w:pPr>
        <w:spacing w:before="120" w:after="120"/>
      </w:pPr>
      <w:r>
        <w:t xml:space="preserve">ONMAGS will send the merchant response in encoded format for merchants who are certified to send request XML in encoded format. Hence merchants who are certified for sending request XML in encoded format also needs to accept response/error XML in encoded format only. </w:t>
      </w:r>
    </w:p>
    <w:p w:rsidR="00E331CD" w:rsidRDefault="00897A6F">
      <w:pPr>
        <w:pStyle w:val="Heading1"/>
        <w:numPr>
          <w:ilvl w:val="1"/>
          <w:numId w:val="14"/>
        </w:numPr>
      </w:pPr>
      <w:bookmarkStart w:id="18" w:name="_heading=h.3o7alnk" w:colFirst="0" w:colLast="0"/>
      <w:bookmarkEnd w:id="18"/>
      <w:r>
        <w:lastRenderedPageBreak/>
        <w:t>NPCI Gateway Specification</w:t>
      </w:r>
    </w:p>
    <w:p w:rsidR="00E331CD" w:rsidRDefault="00897A6F">
      <w:r>
        <w:t>NPCI ONMAGS will act as the gateway layer during forward flow from merchant site to Bank Site as well as during reverse flow from Bank Site to Merchant Site.</w:t>
      </w:r>
    </w:p>
    <w:p w:rsidR="00E331CD" w:rsidRDefault="00897A6F">
      <w:pPr>
        <w:pStyle w:val="Heading1"/>
        <w:numPr>
          <w:ilvl w:val="2"/>
          <w:numId w:val="14"/>
        </w:numPr>
        <w:rPr>
          <w:rFonts w:ascii="Calibri" w:eastAsia="Calibri" w:hAnsi="Calibri"/>
        </w:rPr>
      </w:pPr>
      <w:bookmarkStart w:id="19" w:name="_heading=h.3fwokq0" w:colFirst="0" w:colLast="0"/>
      <w:bookmarkEnd w:id="19"/>
      <w:r>
        <w:rPr>
          <w:sz w:val="22"/>
          <w:szCs w:val="22"/>
        </w:rPr>
        <w:t>Forward Flow specification from Merchant to NPCI</w:t>
      </w:r>
    </w:p>
    <w:p w:rsidR="00E331CD" w:rsidRDefault="00897A6F">
      <w:r>
        <w:t>Upon user submitting the page in the Merchant site for proceeding with Bank Authentication, merchant site will redirect to the NPCI ONMAGS passing the necessary parameters in the Request body. If the source of the request is approved one, NPCI ONMAGS will proceed with validating the request XML. If the validation fails, then response is send back to the merchant site with the error code and error description. The tag &lt;</w:t>
      </w:r>
      <w:proofErr w:type="spellStart"/>
      <w:r>
        <w:t>RejectBy</w:t>
      </w:r>
      <w:proofErr w:type="spellEnd"/>
      <w:r>
        <w:t xml:space="preserve">&gt; will have the value “NPCI” meaning the rejection happened at NPCI gateway layer. The error response will be in the format “Error XML </w:t>
      </w:r>
      <w:proofErr w:type="spellStart"/>
      <w:r>
        <w:t>Resp</w:t>
      </w:r>
      <w:proofErr w:type="spellEnd"/>
      <w:r>
        <w:t xml:space="preserve"> from NPCI to Merchant”. </w:t>
      </w:r>
    </w:p>
    <w:p w:rsidR="00E331CD" w:rsidRDefault="00897A6F">
      <w:pPr>
        <w:numPr>
          <w:ilvl w:val="0"/>
          <w:numId w:val="24"/>
        </w:numPr>
        <w:spacing w:before="0" w:after="0"/>
      </w:pPr>
      <w:r>
        <w:t xml:space="preserve">NPCI ONMAGS will verify if the specified </w:t>
      </w:r>
      <w:proofErr w:type="spellStart"/>
      <w:r>
        <w:t>BankID</w:t>
      </w:r>
      <w:proofErr w:type="spellEnd"/>
      <w:r>
        <w:t xml:space="preserve"> is in the approved list. In case the </w:t>
      </w:r>
      <w:proofErr w:type="spellStart"/>
      <w:r>
        <w:t>BankID</w:t>
      </w:r>
      <w:proofErr w:type="spellEnd"/>
      <w:r>
        <w:t xml:space="preserve"> is not part of the approved list the request is rejected and the Merchant will get an error response. </w:t>
      </w:r>
    </w:p>
    <w:p w:rsidR="00E331CD" w:rsidRDefault="00897A6F">
      <w:pPr>
        <w:numPr>
          <w:ilvl w:val="0"/>
          <w:numId w:val="24"/>
        </w:numPr>
        <w:spacing w:before="0" w:after="0"/>
      </w:pPr>
      <w:r>
        <w:t xml:space="preserve">The valid values for </w:t>
      </w:r>
      <w:proofErr w:type="spellStart"/>
      <w:r>
        <w:t>AuthMode</w:t>
      </w:r>
      <w:proofErr w:type="spellEnd"/>
      <w:r>
        <w:t xml:space="preserve"> are either of NetBanking or </w:t>
      </w:r>
      <w:proofErr w:type="spellStart"/>
      <w:r>
        <w:t>DebitCard</w:t>
      </w:r>
      <w:proofErr w:type="spellEnd"/>
      <w:r>
        <w:t xml:space="preserve">. </w:t>
      </w:r>
    </w:p>
    <w:p w:rsidR="00E331CD" w:rsidRDefault="00897A6F">
      <w:pPr>
        <w:numPr>
          <w:ilvl w:val="0"/>
          <w:numId w:val="24"/>
        </w:numPr>
        <w:spacing w:before="0" w:after="0"/>
      </w:pPr>
      <w:r>
        <w:t xml:space="preserve">In case </w:t>
      </w:r>
      <w:proofErr w:type="spellStart"/>
      <w:r>
        <w:t>BankID</w:t>
      </w:r>
      <w:proofErr w:type="spellEnd"/>
      <w:r>
        <w:t xml:space="preserve"> and </w:t>
      </w:r>
      <w:proofErr w:type="spellStart"/>
      <w:r>
        <w:t>AuthMode</w:t>
      </w:r>
      <w:proofErr w:type="spellEnd"/>
      <w:r>
        <w:t xml:space="preserve"> are not passed in the merchant request then the request will be rejected and the Merchant will get an error response. </w:t>
      </w:r>
    </w:p>
    <w:p w:rsidR="00E331CD" w:rsidRDefault="00897A6F">
      <w:r>
        <w:t xml:space="preserve">Once all the validations are successful then based on the </w:t>
      </w:r>
      <w:proofErr w:type="spellStart"/>
      <w:r>
        <w:t>BankID</w:t>
      </w:r>
      <w:proofErr w:type="spellEnd"/>
      <w:r>
        <w:t>/</w:t>
      </w:r>
      <w:proofErr w:type="spellStart"/>
      <w:r>
        <w:t>AuthMode</w:t>
      </w:r>
      <w:proofErr w:type="spellEnd"/>
      <w:r>
        <w:t xml:space="preserve"> parameter value being sent in the request further processing happens. </w:t>
      </w:r>
    </w:p>
    <w:p w:rsidR="00E331CD" w:rsidRDefault="00897A6F">
      <w:r>
        <w:t>An intermittent loading page of NPCI would be shown briefly and then the User will be auto redirected to the Bank’s Authentication Page.</w:t>
      </w:r>
    </w:p>
    <w:p w:rsidR="00E331CD" w:rsidRDefault="00897A6F">
      <w:pPr>
        <w:pStyle w:val="Heading1"/>
        <w:numPr>
          <w:ilvl w:val="2"/>
          <w:numId w:val="14"/>
        </w:numPr>
        <w:rPr>
          <w:rFonts w:ascii="Calibri" w:eastAsia="Calibri" w:hAnsi="Calibri"/>
        </w:rPr>
      </w:pPr>
      <w:bookmarkStart w:id="20" w:name="_heading=h.1v1yuxt" w:colFirst="0" w:colLast="0"/>
      <w:bookmarkEnd w:id="20"/>
      <w:r>
        <w:rPr>
          <w:sz w:val="22"/>
          <w:szCs w:val="22"/>
        </w:rPr>
        <w:t>Return Flow specification from NPCI to Merchant</w:t>
      </w:r>
    </w:p>
    <w:p w:rsidR="00E331CD" w:rsidRDefault="00897A6F">
      <w:r>
        <w:t xml:space="preserve">The bank site should redirect back to NPCI ONMAGS layer both on successful or failed authentication. NPCI will share the URL for redirection. The response XML wound be send to NPCI ONMAGS layer in the request body.  Bank should send the response in the either of the below format: </w:t>
      </w:r>
    </w:p>
    <w:p w:rsidR="00E331CD" w:rsidRDefault="00897A6F">
      <w:pPr>
        <w:numPr>
          <w:ilvl w:val="0"/>
          <w:numId w:val="9"/>
        </w:numPr>
        <w:spacing w:before="0" w:after="0"/>
      </w:pPr>
      <w:r>
        <w:t>Response from Bank to NPCI</w:t>
      </w:r>
    </w:p>
    <w:p w:rsidR="00E331CD" w:rsidRDefault="00897A6F">
      <w:pPr>
        <w:numPr>
          <w:ilvl w:val="0"/>
          <w:numId w:val="9"/>
        </w:numPr>
        <w:spacing w:before="0" w:after="0"/>
      </w:pPr>
      <w:proofErr w:type="spellStart"/>
      <w:r>
        <w:t>ErrorXML</w:t>
      </w:r>
      <w:proofErr w:type="spellEnd"/>
      <w:r>
        <w:t xml:space="preserve"> </w:t>
      </w:r>
      <w:proofErr w:type="spellStart"/>
      <w:r>
        <w:t>Resp</w:t>
      </w:r>
      <w:proofErr w:type="spellEnd"/>
      <w:r>
        <w:t xml:space="preserve"> from Bank to NPCI</w:t>
      </w:r>
    </w:p>
    <w:p w:rsidR="00E331CD" w:rsidRDefault="00897A6F">
      <w:r>
        <w:t xml:space="preserve">NPCI ONMAGS layer would validate the response XML received from the Bank. Based on the validation result NPCI ONMAGS would send either of Response XML or Error XML to the Merchant. </w:t>
      </w:r>
    </w:p>
    <w:p w:rsidR="00E331CD" w:rsidRDefault="00897A6F">
      <w:r>
        <w:t>Below are the steps to be done for securing the content of the Response XML:</w:t>
      </w:r>
    </w:p>
    <w:p w:rsidR="00E331CD" w:rsidRDefault="00897A6F">
      <w:pPr>
        <w:numPr>
          <w:ilvl w:val="0"/>
          <w:numId w:val="2"/>
        </w:numPr>
      </w:pPr>
      <w:r>
        <w:rPr>
          <w:b/>
        </w:rPr>
        <w:t>Generating checksum for the secure information in the XML</w:t>
      </w:r>
    </w:p>
    <w:p w:rsidR="00E331CD" w:rsidRDefault="00897A6F">
      <w:pPr>
        <w:spacing w:before="0" w:after="0"/>
        <w:ind w:left="720"/>
      </w:pPr>
      <w:r>
        <w:t>The below attributes needs to be concatenated for the purpose of generating Checksum:</w:t>
      </w:r>
    </w:p>
    <w:p w:rsidR="00E331CD" w:rsidRDefault="00897A6F">
      <w:pPr>
        <w:numPr>
          <w:ilvl w:val="0"/>
          <w:numId w:val="10"/>
        </w:numPr>
        <w:spacing w:before="0" w:after="0"/>
      </w:pPr>
      <w:proofErr w:type="spellStart"/>
      <w:r>
        <w:lastRenderedPageBreak/>
        <w:t>Accptd</w:t>
      </w:r>
      <w:proofErr w:type="spellEnd"/>
    </w:p>
    <w:p w:rsidR="00E331CD" w:rsidRDefault="00897A6F">
      <w:pPr>
        <w:numPr>
          <w:ilvl w:val="0"/>
          <w:numId w:val="10"/>
        </w:numPr>
        <w:spacing w:before="0" w:after="0"/>
      </w:pPr>
      <w:proofErr w:type="spellStart"/>
      <w:r>
        <w:t>AccptRefNo</w:t>
      </w:r>
      <w:proofErr w:type="spellEnd"/>
    </w:p>
    <w:p w:rsidR="00E331CD" w:rsidRDefault="00897A6F">
      <w:pPr>
        <w:numPr>
          <w:ilvl w:val="0"/>
          <w:numId w:val="10"/>
        </w:numPr>
        <w:spacing w:before="0" w:after="0"/>
      </w:pPr>
      <w:proofErr w:type="spellStart"/>
      <w:r>
        <w:t>ReasonCode</w:t>
      </w:r>
      <w:proofErr w:type="spellEnd"/>
    </w:p>
    <w:p w:rsidR="00E331CD" w:rsidRDefault="00897A6F">
      <w:pPr>
        <w:numPr>
          <w:ilvl w:val="0"/>
          <w:numId w:val="10"/>
        </w:numPr>
        <w:spacing w:before="0" w:after="0"/>
      </w:pPr>
      <w:proofErr w:type="spellStart"/>
      <w:r>
        <w:t>ReasonDesc</w:t>
      </w:r>
      <w:proofErr w:type="spellEnd"/>
    </w:p>
    <w:p w:rsidR="00E331CD" w:rsidRDefault="00897A6F">
      <w:pPr>
        <w:numPr>
          <w:ilvl w:val="0"/>
          <w:numId w:val="10"/>
        </w:numPr>
        <w:spacing w:before="0" w:after="0"/>
      </w:pPr>
      <w:proofErr w:type="spellStart"/>
      <w:r>
        <w:t>RejectBy</w:t>
      </w:r>
      <w:proofErr w:type="spellEnd"/>
    </w:p>
    <w:p w:rsidR="00E331CD" w:rsidRDefault="00897A6F">
      <w:pPr>
        <w:ind w:left="720"/>
      </w:pPr>
      <w:r>
        <w:t xml:space="preserve">The above attributes need to be concatenated with “|” symbol appended as the delimiter. The order of the attributes needs to be as mentioned above. </w:t>
      </w:r>
    </w:p>
    <w:p w:rsidR="00E331CD" w:rsidRDefault="00897A6F">
      <w:pPr>
        <w:spacing w:before="0" w:after="0"/>
        <w:ind w:left="720"/>
      </w:pPr>
      <w:r>
        <w:t xml:space="preserve">Note: </w:t>
      </w:r>
    </w:p>
    <w:p w:rsidR="00E331CD" w:rsidRDefault="00897A6F">
      <w:pPr>
        <w:spacing w:before="0" w:after="0"/>
        <w:ind w:left="720"/>
      </w:pPr>
      <w:r>
        <w:t xml:space="preserve">The attributes to be concatenated might be changed at later point of time. Please refer the latest version of the document for any revision on the attributes that needs to be marked for </w:t>
      </w:r>
    </w:p>
    <w:p w:rsidR="00E331CD" w:rsidRDefault="00897A6F">
      <w:pPr>
        <w:ind w:left="720"/>
      </w:pPr>
      <w:r>
        <w:t xml:space="preserve">Generate checksum on the concatenated values. We will use SHA-2 as the hash function. </w:t>
      </w:r>
    </w:p>
    <w:p w:rsidR="00E331CD" w:rsidRDefault="00897A6F">
      <w:pPr>
        <w:numPr>
          <w:ilvl w:val="0"/>
          <w:numId w:val="2"/>
        </w:numPr>
      </w:pPr>
      <w:r>
        <w:rPr>
          <w:b/>
        </w:rPr>
        <w:t>Replace the secure information in the XML with the encrypted text.</w:t>
      </w:r>
    </w:p>
    <w:p w:rsidR="00E331CD" w:rsidRDefault="00897A6F">
      <w:pPr>
        <w:ind w:left="720"/>
      </w:pPr>
      <w:r>
        <w:t xml:space="preserve">The attributes mentioned above needs to be encrypted individually and placed in the respective XML tags. Encryption should be done using the public key of the certificate which NPCI shares. </w:t>
      </w:r>
    </w:p>
    <w:p w:rsidR="00E331CD" w:rsidRDefault="00897A6F">
      <w:pPr>
        <w:ind w:left="720"/>
      </w:pPr>
      <w:r>
        <w:t>We will use the below methodology for encryption of secure information.</w:t>
      </w:r>
    </w:p>
    <w:p w:rsidR="00E331CD" w:rsidRDefault="00897A6F">
      <w:pPr>
        <w:ind w:firstLine="720"/>
      </w:pPr>
      <w:r>
        <w:t>Encryption Methodology – Asymmetric</w:t>
      </w:r>
    </w:p>
    <w:p w:rsidR="00E331CD" w:rsidRDefault="00897A6F">
      <w:pPr>
        <w:ind w:firstLine="720"/>
      </w:pPr>
      <w:r>
        <w:t>Hashing Algorithm – SHA256</w:t>
      </w:r>
    </w:p>
    <w:p w:rsidR="00E331CD" w:rsidRDefault="00897A6F">
      <w:pPr>
        <w:ind w:firstLine="720"/>
      </w:pPr>
      <w:r>
        <w:t>Cryptography – RSA/ECB/OAEPWithSHA-256AndMGF1Padding</w:t>
      </w:r>
      <w:r>
        <w:rPr>
          <w:rFonts w:ascii="Consolas" w:eastAsia="Consolas" w:hAnsi="Consolas" w:cs="Consolas"/>
          <w:color w:val="000000"/>
          <w:sz w:val="20"/>
          <w:szCs w:val="20"/>
        </w:rPr>
        <w:t xml:space="preserve"> </w:t>
      </w:r>
      <w:r>
        <w:t>2048 bits.</w:t>
      </w:r>
    </w:p>
    <w:p w:rsidR="00E331CD" w:rsidRDefault="00897A6F">
      <w:r>
        <w:tab/>
        <w:t xml:space="preserve">Encryption will be done using the Public Key of the certificate shared by the Merchant. </w:t>
      </w:r>
    </w:p>
    <w:p w:rsidR="00E331CD" w:rsidRDefault="00897A6F">
      <w:pPr>
        <w:numPr>
          <w:ilvl w:val="0"/>
          <w:numId w:val="2"/>
        </w:numPr>
      </w:pPr>
      <w:r>
        <w:rPr>
          <w:b/>
        </w:rPr>
        <w:t>Signing of the Response XML</w:t>
      </w:r>
    </w:p>
    <w:p w:rsidR="00E331CD" w:rsidRDefault="00897A6F">
      <w:r>
        <w:t>The response XML got from Step-2 will be signed using the Private Key certificate of NPCI.</w:t>
      </w:r>
    </w:p>
    <w:p w:rsidR="00E331CD" w:rsidRDefault="00897A6F">
      <w:pPr>
        <w:numPr>
          <w:ilvl w:val="0"/>
          <w:numId w:val="2"/>
        </w:numPr>
      </w:pPr>
      <w:r>
        <w:rPr>
          <w:b/>
        </w:rPr>
        <w:t>Encoding of Response XML</w:t>
      </w:r>
    </w:p>
    <w:p w:rsidR="00E331CD" w:rsidRDefault="00897A6F">
      <w:r>
        <w:t>The response XML shared to the merchant would be encoded. This applies to the Success Response XML and the Error Response XML.</w:t>
      </w:r>
    </w:p>
    <w:p w:rsidR="00E331CD" w:rsidRDefault="00897A6F">
      <w:pPr>
        <w:pStyle w:val="Heading1"/>
        <w:numPr>
          <w:ilvl w:val="1"/>
          <w:numId w:val="14"/>
        </w:numPr>
      </w:pPr>
      <w:bookmarkStart w:id="21" w:name="_heading=h.jz44z3lg8521" w:colFirst="0" w:colLast="0"/>
      <w:bookmarkEnd w:id="21"/>
      <w:r>
        <w:t>API E-Mandate Cancellation from any entity</w:t>
      </w:r>
    </w:p>
    <w:p w:rsidR="00E331CD" w:rsidRDefault="00897A6F">
      <w:pPr>
        <w:numPr>
          <w:ilvl w:val="2"/>
          <w:numId w:val="14"/>
        </w:numPr>
        <w:rPr>
          <w:b/>
          <w:sz w:val="24"/>
          <w:szCs w:val="24"/>
        </w:rPr>
      </w:pPr>
      <w:r>
        <w:rPr>
          <w:rFonts w:ascii="Cambria" w:eastAsia="Cambria" w:hAnsi="Cambria" w:cs="Cambria"/>
          <w:b/>
          <w:sz w:val="24"/>
          <w:szCs w:val="24"/>
        </w:rPr>
        <w:t>Custom Cancel Flow</w:t>
      </w:r>
      <w:r>
        <w:t xml:space="preserve"> </w:t>
      </w:r>
    </w:p>
    <w:p w:rsidR="00E331CD" w:rsidRDefault="00897A6F">
      <w:pPr>
        <w:pStyle w:val="Heading3"/>
        <w:numPr>
          <w:ilvl w:val="3"/>
          <w:numId w:val="14"/>
        </w:numPr>
        <w:rPr>
          <w:u w:val="none"/>
        </w:rPr>
      </w:pPr>
      <w:bookmarkStart w:id="22" w:name="_heading=h.6sbdorubmm0e" w:colFirst="0" w:colLast="0"/>
      <w:bookmarkEnd w:id="22"/>
      <w:r>
        <w:rPr>
          <w:u w:val="none"/>
        </w:rPr>
        <w:t>Validation Request for Custom Cancel</w:t>
      </w:r>
    </w:p>
    <w:p w:rsidR="00E331CD" w:rsidRDefault="00897A6F">
      <w:pPr>
        <w:spacing w:line="240" w:lineRule="auto"/>
        <w:ind w:left="2160"/>
      </w:pPr>
      <w:r>
        <w:t>{</w:t>
      </w:r>
    </w:p>
    <w:p w:rsidR="00E331CD" w:rsidRDefault="00897A6F">
      <w:pPr>
        <w:spacing w:line="240" w:lineRule="auto"/>
        <w:ind w:left="2160"/>
      </w:pPr>
      <w:r>
        <w:lastRenderedPageBreak/>
        <w:t>“</w:t>
      </w:r>
      <w:proofErr w:type="spellStart"/>
      <w:r>
        <w:t>merchantId</w:t>
      </w:r>
      <w:proofErr w:type="spellEnd"/>
      <w:r>
        <w:t>”:””,</w:t>
      </w:r>
    </w:p>
    <w:p w:rsidR="00E331CD" w:rsidRDefault="00897A6F">
      <w:pPr>
        <w:spacing w:line="240" w:lineRule="auto"/>
        <w:ind w:left="2160"/>
      </w:pPr>
      <w:r>
        <w:t>“</w:t>
      </w:r>
      <w:proofErr w:type="spellStart"/>
      <w:r>
        <w:t>spId</w:t>
      </w:r>
      <w:proofErr w:type="spellEnd"/>
      <w:r>
        <w:t>”:””,</w:t>
      </w:r>
    </w:p>
    <w:p w:rsidR="00E331CD" w:rsidRDefault="00897A6F">
      <w:pPr>
        <w:spacing w:line="240" w:lineRule="auto"/>
        <w:ind w:left="2160"/>
      </w:pPr>
      <w:r>
        <w:t>“</w:t>
      </w:r>
      <w:proofErr w:type="spellStart"/>
      <w:r>
        <w:t>vendorData</w:t>
      </w:r>
      <w:proofErr w:type="spellEnd"/>
      <w:r>
        <w:t>”</w:t>
      </w:r>
      <w:proofErr w:type="gramStart"/>
      <w:r>
        <w:t>:”</w:t>
      </w:r>
      <w:proofErr w:type="spellStart"/>
      <w:r>
        <w:t>fajfdlakjlfkdsjla</w:t>
      </w:r>
      <w:proofErr w:type="spellEnd"/>
      <w:proofErr w:type="gramEnd"/>
      <w:r>
        <w:t>”}</w:t>
      </w:r>
    </w:p>
    <w:p w:rsidR="00E331CD" w:rsidRDefault="00897A6F">
      <w:pPr>
        <w:pStyle w:val="Heading3"/>
        <w:numPr>
          <w:ilvl w:val="2"/>
          <w:numId w:val="14"/>
        </w:numPr>
        <w:rPr>
          <w:u w:val="none"/>
        </w:rPr>
      </w:pPr>
      <w:bookmarkStart w:id="23" w:name="_heading=h.rxgy96qb9z0r" w:colFirst="0" w:colLast="0"/>
      <w:bookmarkEnd w:id="23"/>
      <w:r>
        <w:rPr>
          <w:u w:val="none"/>
        </w:rPr>
        <w:t>Vendor Data formation</w:t>
      </w:r>
    </w:p>
    <w:p w:rsidR="00E331CD" w:rsidRDefault="00897A6F">
      <w:pPr>
        <w:ind w:left="1152"/>
      </w:pPr>
      <w:r>
        <w:t>Merchant needs to frame a string separated by “|</w:t>
      </w:r>
      <w:proofErr w:type="gramStart"/>
      <w:r>
        <w:t>” ,</w:t>
      </w:r>
      <w:proofErr w:type="gramEnd"/>
      <w:r>
        <w:t xml:space="preserve"> in the specified format</w:t>
      </w:r>
    </w:p>
    <w:p w:rsidR="00E331CD" w:rsidRDefault="00897A6F">
      <w:pPr>
        <w:ind w:left="1152"/>
      </w:pPr>
      <w:r>
        <w:t>"</w:t>
      </w:r>
      <w:proofErr w:type="spellStart"/>
      <w:r>
        <w:t>msgId|mndtreqId|mndtType|NA|timestamp</w:t>
      </w:r>
      <w:proofErr w:type="spellEnd"/>
      <w:r>
        <w:t>",</w:t>
      </w:r>
    </w:p>
    <w:p w:rsidR="00E331CD" w:rsidRDefault="00897A6F">
      <w:pPr>
        <w:ind w:left="1152"/>
      </w:pPr>
      <w:proofErr w:type="spellStart"/>
      <w:proofErr w:type="gramStart"/>
      <w:r>
        <w:t>eg</w:t>
      </w:r>
      <w:proofErr w:type="spellEnd"/>
      <w:r>
        <w:t xml:space="preserve"> :</w:t>
      </w:r>
      <w:proofErr w:type="gramEnd"/>
      <w:r>
        <w:t xml:space="preserve"> "nkjnkjnk43543|dsfsf34rkj34hrkj3k3nk3jn432|CUSTOM_CANCEL|NA|546548985646", This String needs to be signed using merchant’s public key and framed into JSON key value pair</w:t>
      </w:r>
    </w:p>
    <w:p w:rsidR="00E331CD" w:rsidRDefault="00897A6F">
      <w:pPr>
        <w:ind w:left="1152"/>
      </w:pPr>
      <w:r>
        <w:t>{"</w:t>
      </w:r>
      <w:proofErr w:type="spellStart"/>
      <w:r>
        <w:t>vendorData</w:t>
      </w:r>
      <w:proofErr w:type="spellEnd"/>
      <w:r>
        <w:t>":"{Signed checksum}"}</w:t>
      </w:r>
    </w:p>
    <w:p w:rsidR="00E331CD" w:rsidRDefault="00897A6F">
      <w:pPr>
        <w:ind w:left="1152"/>
      </w:pPr>
      <w:proofErr w:type="spellStart"/>
      <w:proofErr w:type="gramStart"/>
      <w:r>
        <w:t>eg</w:t>
      </w:r>
      <w:proofErr w:type="spellEnd"/>
      <w:r>
        <w:t xml:space="preserve"> :</w:t>
      </w:r>
      <w:proofErr w:type="gramEnd"/>
      <w:r>
        <w:t xml:space="preserve"> {"vendorData":"zorsdfa3rwsdfsfs=="}</w:t>
      </w:r>
    </w:p>
    <w:p w:rsidR="00E331CD" w:rsidRDefault="00897A6F">
      <w:r>
        <w:t xml:space="preserve">Then the above JSON key value pair needs to be encrypted and framed into JSON object, </w:t>
      </w:r>
    </w:p>
    <w:p w:rsidR="00E331CD" w:rsidRDefault="00897A6F">
      <w:r>
        <w:t>“{"merchantId":"NACH00000000000125","vendorData":"{encrypted Signed JSON}"}”</w:t>
      </w:r>
    </w:p>
    <w:p w:rsidR="00E331CD" w:rsidRDefault="00897A6F">
      <w:pPr>
        <w:rPr>
          <w:rFonts w:ascii="Cambria" w:eastAsia="Cambria" w:hAnsi="Cambria" w:cs="Cambria"/>
          <w:b/>
          <w:sz w:val="24"/>
          <w:szCs w:val="24"/>
        </w:rPr>
      </w:pPr>
      <w:proofErr w:type="spellStart"/>
      <w:r>
        <w:t>eg</w:t>
      </w:r>
      <w:proofErr w:type="spellEnd"/>
      <w:r>
        <w:t>. {"merchantId":"NACH00000000000125","vendorData":"eydfsdfdsfasfda=="}</w:t>
      </w:r>
    </w:p>
    <w:p w:rsidR="00E331CD" w:rsidRDefault="00897A6F">
      <w:pPr>
        <w:pStyle w:val="Heading1"/>
        <w:numPr>
          <w:ilvl w:val="1"/>
          <w:numId w:val="14"/>
        </w:numPr>
      </w:pPr>
      <w:bookmarkStart w:id="24" w:name="_heading=h.sna3gu48r3zr" w:colFirst="0" w:colLast="0"/>
      <w:bookmarkEnd w:id="24"/>
      <w:r>
        <w:t>Authentication Modes</w:t>
      </w:r>
    </w:p>
    <w:p w:rsidR="00E331CD" w:rsidRDefault="00897A6F">
      <w:pPr>
        <w:pStyle w:val="Heading1"/>
        <w:numPr>
          <w:ilvl w:val="2"/>
          <w:numId w:val="14"/>
        </w:numPr>
        <w:rPr>
          <w:rFonts w:ascii="Calibri" w:eastAsia="Calibri" w:hAnsi="Calibri"/>
        </w:rPr>
      </w:pPr>
      <w:bookmarkStart w:id="25" w:name="_heading=h.4f1mdlm" w:colFirst="0" w:colLast="0"/>
      <w:bookmarkEnd w:id="25"/>
      <w:r>
        <w:t>Net Banking and Old Debit Card Mode of Authentication</w:t>
      </w:r>
    </w:p>
    <w:p w:rsidR="00E331CD" w:rsidRDefault="00897A6F">
      <w:r>
        <w:t xml:space="preserve">In case of Net banking or if the Bank has opted for the old debit card flow, then NPCI ONMAGS would redirect to Bank Page. The URL for redirection for Net banking / Debit Card should be made available to NPCI by the banks. </w:t>
      </w:r>
    </w:p>
    <w:p w:rsidR="00E331CD" w:rsidRDefault="00897A6F">
      <w:r>
        <w:t xml:space="preserve">Once the authentication process completes at bank site, Mandate process continues. If </w:t>
      </w:r>
      <w:proofErr w:type="gramStart"/>
      <w:r>
        <w:t>the  authentication</w:t>
      </w:r>
      <w:proofErr w:type="gramEnd"/>
      <w:r>
        <w:t xml:space="preserve"> at Bank site fails, corresponding error message will be sent to the user.</w:t>
      </w:r>
    </w:p>
    <w:p w:rsidR="00E331CD" w:rsidRDefault="00897A6F">
      <w:r>
        <w:t xml:space="preserve"> </w:t>
      </w:r>
    </w:p>
    <w:p w:rsidR="00E331CD" w:rsidRDefault="00897A6F">
      <w:pPr>
        <w:pStyle w:val="Heading1"/>
        <w:numPr>
          <w:ilvl w:val="2"/>
          <w:numId w:val="14"/>
        </w:numPr>
        <w:rPr>
          <w:rFonts w:ascii="Calibri" w:eastAsia="Calibri" w:hAnsi="Calibri"/>
        </w:rPr>
      </w:pPr>
      <w:bookmarkStart w:id="26" w:name="_heading=h.2u6wntf" w:colFirst="0" w:colLast="0"/>
      <w:bookmarkEnd w:id="26"/>
      <w:r>
        <w:t>New Debit Card Flow</w:t>
      </w:r>
    </w:p>
    <w:p w:rsidR="00E331CD" w:rsidRDefault="00897A6F">
      <w:r>
        <w:t xml:space="preserve">In case Bank has opted for the new Debit Card Flow, then on redirection from the merchant, the user will be landing in the ONMAGS Debit Card authentication page. </w:t>
      </w:r>
    </w:p>
    <w:p w:rsidR="00E331CD" w:rsidRDefault="00897A6F">
      <w:r>
        <w:lastRenderedPageBreak/>
        <w:t>Debit Card Information will be accepted in ONMAGS page itself and validated with Bank through server to server call. The steps in this flow is described below:</w:t>
      </w:r>
    </w:p>
    <w:p w:rsidR="00E331CD" w:rsidRDefault="00897A6F">
      <w:r>
        <w:t>On Redirection from merchant the user will be landing on the ONMAGS debit card authentication page.</w:t>
      </w:r>
    </w:p>
    <w:p w:rsidR="00E331CD" w:rsidRDefault="00897A6F">
      <w:r>
        <w:t xml:space="preserve">The mandate information passed by the merchant will be displayed in the top portion of the page. </w:t>
      </w:r>
    </w:p>
    <w:p w:rsidR="00E331CD" w:rsidRDefault="00897A6F">
      <w:pPr>
        <w:ind w:left="720"/>
      </w:pPr>
      <w:r>
        <w:rPr>
          <w:noProof/>
          <w:lang w:val="en-IN" w:eastAsia="en-IN"/>
        </w:rPr>
        <w:drawing>
          <wp:inline distT="0" distB="0" distL="0" distR="0" wp14:anchorId="1C7511D4" wp14:editId="5239C0B1">
            <wp:extent cx="5731510" cy="3197225"/>
            <wp:effectExtent l="0" t="0" r="0" b="0"/>
            <wp:docPr id="219"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35"/>
                    <a:srcRect/>
                    <a:stretch>
                      <a:fillRect/>
                    </a:stretch>
                  </pic:blipFill>
                  <pic:spPr>
                    <a:xfrm>
                      <a:off x="0" y="0"/>
                      <a:ext cx="5731510" cy="3197225"/>
                    </a:xfrm>
                    <a:prstGeom prst="rect">
                      <a:avLst/>
                    </a:prstGeom>
                    <a:ln/>
                  </pic:spPr>
                </pic:pic>
              </a:graphicData>
            </a:graphic>
          </wp:inline>
        </w:drawing>
      </w:r>
    </w:p>
    <w:p w:rsidR="00E331CD" w:rsidRDefault="00897A6F">
      <w:pPr>
        <w:ind w:left="720"/>
      </w:pPr>
      <w:r>
        <w:t xml:space="preserve">User needs to verify the mandate information displayed in the Mandate Details section. Once mandate information are verified by the user he can proceed with entering the Debit Card information in the lower section of the page. </w:t>
      </w:r>
    </w:p>
    <w:p w:rsidR="00E331CD" w:rsidRDefault="00897A6F">
      <w:pPr>
        <w:ind w:left="720"/>
      </w:pPr>
      <w:r>
        <w:rPr>
          <w:noProof/>
          <w:lang w:val="en-IN" w:eastAsia="en-IN"/>
        </w:rPr>
        <w:drawing>
          <wp:inline distT="0" distB="0" distL="0" distR="0" wp14:anchorId="0CA21581" wp14:editId="411FA91D">
            <wp:extent cx="5748848" cy="2327598"/>
            <wp:effectExtent l="0" t="0" r="0" b="0"/>
            <wp:docPr id="222"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36"/>
                    <a:srcRect/>
                    <a:stretch>
                      <a:fillRect/>
                    </a:stretch>
                  </pic:blipFill>
                  <pic:spPr>
                    <a:xfrm>
                      <a:off x="0" y="0"/>
                      <a:ext cx="5748848" cy="2327598"/>
                    </a:xfrm>
                    <a:prstGeom prst="rect">
                      <a:avLst/>
                    </a:prstGeom>
                    <a:ln/>
                  </pic:spPr>
                </pic:pic>
              </a:graphicData>
            </a:graphic>
          </wp:inline>
        </w:drawing>
      </w:r>
    </w:p>
    <w:p w:rsidR="00E331CD" w:rsidRDefault="00897A6F">
      <w:pPr>
        <w:ind w:left="720"/>
      </w:pPr>
      <w:r>
        <w:t xml:space="preserve">Below </w:t>
      </w:r>
      <w:proofErr w:type="gramStart"/>
      <w:r>
        <w:t>are</w:t>
      </w:r>
      <w:proofErr w:type="gramEnd"/>
      <w:r>
        <w:t xml:space="preserve"> the validation done related to the entered Debit Card Details</w:t>
      </w:r>
    </w:p>
    <w:p w:rsidR="00E331CD" w:rsidRDefault="00897A6F">
      <w:pPr>
        <w:numPr>
          <w:ilvl w:val="0"/>
          <w:numId w:val="5"/>
        </w:numPr>
        <w:spacing w:before="0" w:after="0"/>
      </w:pPr>
      <w:r>
        <w:lastRenderedPageBreak/>
        <w:t xml:space="preserve">Card Number should be 16 </w:t>
      </w:r>
      <w:proofErr w:type="gramStart"/>
      <w:r>
        <w:t>digit</w:t>
      </w:r>
      <w:proofErr w:type="gramEnd"/>
      <w:r>
        <w:t xml:space="preserve"> Numerical.</w:t>
      </w:r>
    </w:p>
    <w:p w:rsidR="00E331CD" w:rsidRDefault="00897A6F">
      <w:pPr>
        <w:numPr>
          <w:ilvl w:val="0"/>
          <w:numId w:val="5"/>
        </w:numPr>
        <w:spacing w:before="0" w:after="0"/>
      </w:pPr>
      <w:r>
        <w:t>Expiry Year and Month should be current month or future year month</w:t>
      </w:r>
    </w:p>
    <w:p w:rsidR="00E331CD" w:rsidRDefault="00897A6F">
      <w:pPr>
        <w:numPr>
          <w:ilvl w:val="0"/>
          <w:numId w:val="5"/>
        </w:numPr>
        <w:spacing w:before="0" w:after="0"/>
      </w:pPr>
      <w:r>
        <w:t>Expiry period cannot be greater than 10 years</w:t>
      </w:r>
    </w:p>
    <w:p w:rsidR="00E331CD" w:rsidRDefault="00897A6F">
      <w:pPr>
        <w:numPr>
          <w:ilvl w:val="0"/>
          <w:numId w:val="5"/>
        </w:numPr>
        <w:spacing w:before="0" w:after="0"/>
      </w:pPr>
      <w:r>
        <w:t xml:space="preserve">CVV will be 3 </w:t>
      </w:r>
      <w:proofErr w:type="gramStart"/>
      <w:r>
        <w:t>digit</w:t>
      </w:r>
      <w:proofErr w:type="gramEnd"/>
      <w:r>
        <w:t xml:space="preserve"> Numeric.</w:t>
      </w:r>
    </w:p>
    <w:p w:rsidR="00E331CD" w:rsidRDefault="00E331CD">
      <w:pPr>
        <w:ind w:left="720"/>
      </w:pPr>
    </w:p>
    <w:p w:rsidR="00E331CD" w:rsidRDefault="00897A6F">
      <w:r>
        <w:t xml:space="preserve">On entering the Debit Card Information user can click on Continue, to proceed with Debit Card Verification. </w:t>
      </w:r>
    </w:p>
    <w:p w:rsidR="00E331CD" w:rsidRDefault="00897A6F">
      <w:r>
        <w:t xml:space="preserve">In case the user </w:t>
      </w:r>
      <w:proofErr w:type="gramStart"/>
      <w:r>
        <w:t>do</w:t>
      </w:r>
      <w:proofErr w:type="gramEnd"/>
      <w:r>
        <w:t xml:space="preserve"> not want to proceed further with authentication then he/she can click on Cancel. On clicking on Cancel, the transaction is cancelled, merchant response gets generated redirects to the Merchant response page.  Once the User clicks on Continue, ONMAGS will construct the below JSON request and post to the Bank. Debit card validation will happen at Bank site </w:t>
      </w:r>
    </w:p>
    <w:p w:rsidR="00E331CD" w:rsidRDefault="00897A6F">
      <w:r>
        <w:t>If Debit card validation fails, corresponding error message will be shown to the user. If the debit card validation gets passed at Bank site, then ONMAGS will redirect to the OTP verification page.</w:t>
      </w:r>
    </w:p>
    <w:p w:rsidR="00E331CD" w:rsidRDefault="00897A6F">
      <w:r>
        <w:rPr>
          <w:noProof/>
          <w:lang w:val="en-IN" w:eastAsia="en-IN"/>
        </w:rPr>
        <w:drawing>
          <wp:inline distT="0" distB="0" distL="0" distR="0" wp14:anchorId="76A7A0AA" wp14:editId="17CB7F83">
            <wp:extent cx="5731510" cy="1376045"/>
            <wp:effectExtent l="0" t="0" r="0" b="0"/>
            <wp:docPr id="221" name="image11.png"/>
            <wp:cNvGraphicFramePr/>
            <a:graphic xmlns:a="http://schemas.openxmlformats.org/drawingml/2006/main">
              <a:graphicData uri="http://schemas.openxmlformats.org/drawingml/2006/picture">
                <pic:pic xmlns:pic="http://schemas.openxmlformats.org/drawingml/2006/picture">
                  <pic:nvPicPr>
                    <pic:cNvPr id="0" name="image11.png"/>
                    <pic:cNvPicPr preferRelativeResize="0"/>
                  </pic:nvPicPr>
                  <pic:blipFill>
                    <a:blip r:embed="rId37"/>
                    <a:srcRect/>
                    <a:stretch>
                      <a:fillRect/>
                    </a:stretch>
                  </pic:blipFill>
                  <pic:spPr>
                    <a:xfrm>
                      <a:off x="0" y="0"/>
                      <a:ext cx="5731510" cy="1376045"/>
                    </a:xfrm>
                    <a:prstGeom prst="rect">
                      <a:avLst/>
                    </a:prstGeom>
                    <a:ln/>
                  </pic:spPr>
                </pic:pic>
              </a:graphicData>
            </a:graphic>
          </wp:inline>
        </w:drawing>
      </w:r>
    </w:p>
    <w:p w:rsidR="00E331CD" w:rsidRDefault="00897A6F">
      <w:pPr>
        <w:numPr>
          <w:ilvl w:val="0"/>
          <w:numId w:val="4"/>
        </w:numPr>
        <w:spacing w:before="0" w:after="0"/>
      </w:pPr>
      <w:r>
        <w:t xml:space="preserve">OTP will be a </w:t>
      </w:r>
      <w:proofErr w:type="gramStart"/>
      <w:r>
        <w:t>4 digit</w:t>
      </w:r>
      <w:proofErr w:type="gramEnd"/>
      <w:r>
        <w:t xml:space="preserve"> numeric number</w:t>
      </w:r>
    </w:p>
    <w:p w:rsidR="00E331CD" w:rsidRDefault="00897A6F">
      <w:pPr>
        <w:numPr>
          <w:ilvl w:val="0"/>
          <w:numId w:val="4"/>
        </w:numPr>
        <w:spacing w:before="0" w:after="0"/>
      </w:pPr>
      <w:r>
        <w:t xml:space="preserve">In case User did not receive OTP, there is an option to Resend OTP which the user can retry maximum of 3 times. </w:t>
      </w:r>
    </w:p>
    <w:p w:rsidR="00E331CD" w:rsidRDefault="00897A6F">
      <w:pPr>
        <w:ind w:left="720"/>
      </w:pPr>
      <w:r>
        <w:t xml:space="preserve">Once user clicks on the verify button the entered OTP is encrypted and sent to the server. From the server end </w:t>
      </w:r>
      <w:proofErr w:type="spellStart"/>
      <w:r>
        <w:t>VerifyOTP</w:t>
      </w:r>
      <w:proofErr w:type="spellEnd"/>
      <w:r>
        <w:t xml:space="preserve"> API call will be made to the bank server.</w:t>
      </w:r>
    </w:p>
    <w:p w:rsidR="00E331CD" w:rsidRDefault="00897A6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360"/>
        <w:jc w:val="left"/>
        <w:rPr>
          <w:rFonts w:ascii="Courier New" w:eastAsia="Courier New" w:hAnsi="Courier New" w:cs="Courier New"/>
          <w:color w:val="404040"/>
          <w:sz w:val="18"/>
          <w:szCs w:val="18"/>
        </w:rPr>
      </w:pPr>
      <w:r>
        <w:rPr>
          <w:rFonts w:ascii="Courier New" w:eastAsia="Courier New" w:hAnsi="Courier New" w:cs="Courier New"/>
          <w:color w:val="CC0011"/>
          <w:sz w:val="18"/>
          <w:szCs w:val="18"/>
        </w:rPr>
        <w:t>{</w:t>
      </w:r>
      <w:r>
        <w:rPr>
          <w:rFonts w:ascii="Courier New" w:eastAsia="Courier New" w:hAnsi="Courier New" w:cs="Courier New"/>
          <w:noProof/>
          <w:color w:val="404040"/>
          <w:sz w:val="18"/>
          <w:szCs w:val="18"/>
          <w:lang w:val="en-IN" w:eastAsia="en-IN"/>
        </w:rPr>
        <w:drawing>
          <wp:inline distT="0" distB="0" distL="0" distR="0" wp14:anchorId="74E791D7" wp14:editId="72D2C95B">
            <wp:extent cx="85725" cy="85725"/>
            <wp:effectExtent l="0" t="0" r="0" b="0"/>
            <wp:docPr id="224" name="image1.gif" descr="https://www.freeformatter.com/3.4.0.3/img/minus.gif"/>
            <wp:cNvGraphicFramePr/>
            <a:graphic xmlns:a="http://schemas.openxmlformats.org/drawingml/2006/main">
              <a:graphicData uri="http://schemas.openxmlformats.org/drawingml/2006/picture">
                <pic:pic xmlns:pic="http://schemas.openxmlformats.org/drawingml/2006/picture">
                  <pic:nvPicPr>
                    <pic:cNvPr id="0" name="image1.gif" descr="https://www.freeformatter.com/3.4.0.3/img/minus.gif"/>
                    <pic:cNvPicPr preferRelativeResize="0"/>
                  </pic:nvPicPr>
                  <pic:blipFill>
                    <a:blip r:embed="rId38"/>
                    <a:srcRect/>
                    <a:stretch>
                      <a:fillRect/>
                    </a:stretch>
                  </pic:blipFill>
                  <pic:spPr>
                    <a:xfrm>
                      <a:off x="0" y="0"/>
                      <a:ext cx="85725" cy="85725"/>
                    </a:xfrm>
                    <a:prstGeom prst="rect">
                      <a:avLst/>
                    </a:prstGeom>
                    <a:ln/>
                  </pic:spPr>
                </pic:pic>
              </a:graphicData>
            </a:graphic>
          </wp:inline>
        </w:drawing>
      </w:r>
    </w:p>
    <w:p w:rsidR="00E331CD" w:rsidRDefault="00897A6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360"/>
        <w:jc w:val="left"/>
        <w:rPr>
          <w:rFonts w:ascii="Courier New" w:eastAsia="Courier New" w:hAnsi="Courier New" w:cs="Courier New"/>
          <w:color w:val="404040"/>
          <w:sz w:val="20"/>
          <w:szCs w:val="20"/>
        </w:rPr>
      </w:pPr>
      <w:r>
        <w:rPr>
          <w:rFonts w:ascii="Courier New" w:eastAsia="Courier New" w:hAnsi="Courier New" w:cs="Courier New"/>
          <w:color w:val="404040"/>
          <w:sz w:val="18"/>
          <w:szCs w:val="18"/>
        </w:rPr>
        <w:t xml:space="preserve">   </w:t>
      </w:r>
      <w:r>
        <w:rPr>
          <w:rFonts w:ascii="Courier New" w:eastAsia="Courier New" w:hAnsi="Courier New" w:cs="Courier New"/>
          <w:color w:val="1A5988"/>
          <w:sz w:val="18"/>
          <w:szCs w:val="18"/>
        </w:rPr>
        <w:t>"</w:t>
      </w:r>
      <w:proofErr w:type="spellStart"/>
      <w:r>
        <w:rPr>
          <w:rFonts w:ascii="Courier New" w:eastAsia="Courier New" w:hAnsi="Courier New" w:cs="Courier New"/>
          <w:color w:val="1A5988"/>
          <w:sz w:val="18"/>
          <w:szCs w:val="18"/>
        </w:rPr>
        <w:t>otpInfo</w:t>
      </w:r>
      <w:proofErr w:type="spellEnd"/>
      <w:r>
        <w:rPr>
          <w:rFonts w:ascii="Courier New" w:eastAsia="Courier New" w:hAnsi="Courier New" w:cs="Courier New"/>
          <w:color w:val="1A5988"/>
          <w:sz w:val="18"/>
          <w:szCs w:val="18"/>
        </w:rPr>
        <w:t>"</w:t>
      </w:r>
      <w:r>
        <w:rPr>
          <w:rFonts w:ascii="Courier New" w:eastAsia="Courier New" w:hAnsi="Courier New" w:cs="Courier New"/>
          <w:color w:val="14171A"/>
          <w:sz w:val="18"/>
          <w:szCs w:val="18"/>
        </w:rPr>
        <w:t xml:space="preserve">: </w:t>
      </w:r>
      <w:r>
        <w:rPr>
          <w:rFonts w:ascii="Courier New" w:eastAsia="Courier New" w:hAnsi="Courier New" w:cs="Courier New"/>
          <w:noProof/>
          <w:color w:val="404040"/>
          <w:sz w:val="18"/>
          <w:szCs w:val="18"/>
          <w:lang w:val="en-IN" w:eastAsia="en-IN"/>
        </w:rPr>
        <w:drawing>
          <wp:inline distT="0" distB="0" distL="0" distR="0" wp14:anchorId="1B83A9C3" wp14:editId="25146181">
            <wp:extent cx="85725" cy="85725"/>
            <wp:effectExtent l="0" t="0" r="0" b="0"/>
            <wp:docPr id="223" name="image1.gif" descr="https://www.freeformatter.com/3.4.0.3/img/minus.gif"/>
            <wp:cNvGraphicFramePr/>
            <a:graphic xmlns:a="http://schemas.openxmlformats.org/drawingml/2006/main">
              <a:graphicData uri="http://schemas.openxmlformats.org/drawingml/2006/picture">
                <pic:pic xmlns:pic="http://schemas.openxmlformats.org/drawingml/2006/picture">
                  <pic:nvPicPr>
                    <pic:cNvPr id="0" name="image1.gif" descr="https://www.freeformatter.com/3.4.0.3/img/minus.gif"/>
                    <pic:cNvPicPr preferRelativeResize="0"/>
                  </pic:nvPicPr>
                  <pic:blipFill>
                    <a:blip r:embed="rId38"/>
                    <a:srcRect/>
                    <a:stretch>
                      <a:fillRect/>
                    </a:stretch>
                  </pic:blipFill>
                  <pic:spPr>
                    <a:xfrm>
                      <a:off x="0" y="0"/>
                      <a:ext cx="85725" cy="85725"/>
                    </a:xfrm>
                    <a:prstGeom prst="rect">
                      <a:avLst/>
                    </a:prstGeom>
                    <a:ln/>
                  </pic:spPr>
                </pic:pic>
              </a:graphicData>
            </a:graphic>
          </wp:inline>
        </w:drawing>
      </w:r>
    </w:p>
    <w:p w:rsidR="00E331CD" w:rsidRDefault="00897A6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360"/>
        <w:jc w:val="left"/>
        <w:rPr>
          <w:rFonts w:ascii="Courier New" w:eastAsia="Courier New" w:hAnsi="Courier New" w:cs="Courier New"/>
          <w:color w:val="404040"/>
          <w:sz w:val="20"/>
          <w:szCs w:val="20"/>
        </w:rPr>
      </w:pPr>
      <w:r>
        <w:rPr>
          <w:rFonts w:ascii="Courier New" w:eastAsia="Courier New" w:hAnsi="Courier New" w:cs="Courier New"/>
          <w:color w:val="404040"/>
          <w:sz w:val="18"/>
          <w:szCs w:val="18"/>
        </w:rPr>
        <w:t xml:space="preserve">      </w:t>
      </w:r>
      <w:r>
        <w:rPr>
          <w:rFonts w:ascii="Courier New" w:eastAsia="Courier New" w:hAnsi="Courier New" w:cs="Courier New"/>
          <w:color w:val="CC0011"/>
          <w:sz w:val="18"/>
          <w:szCs w:val="18"/>
        </w:rPr>
        <w:t>{</w:t>
      </w:r>
      <w:r>
        <w:rPr>
          <w:rFonts w:ascii="Courier New" w:eastAsia="Courier New" w:hAnsi="Courier New" w:cs="Courier New"/>
          <w:noProof/>
          <w:color w:val="404040"/>
          <w:sz w:val="18"/>
          <w:szCs w:val="18"/>
          <w:lang w:val="en-IN" w:eastAsia="en-IN"/>
        </w:rPr>
        <w:drawing>
          <wp:inline distT="0" distB="0" distL="0" distR="0" wp14:anchorId="19ED462A" wp14:editId="3EA98ADB">
            <wp:extent cx="85725" cy="85725"/>
            <wp:effectExtent l="0" t="0" r="0" b="0"/>
            <wp:docPr id="226" name="image1.gif" descr="https://www.freeformatter.com/3.4.0.3/img/minus.gif"/>
            <wp:cNvGraphicFramePr/>
            <a:graphic xmlns:a="http://schemas.openxmlformats.org/drawingml/2006/main">
              <a:graphicData uri="http://schemas.openxmlformats.org/drawingml/2006/picture">
                <pic:pic xmlns:pic="http://schemas.openxmlformats.org/drawingml/2006/picture">
                  <pic:nvPicPr>
                    <pic:cNvPr id="0" name="image1.gif" descr="https://www.freeformatter.com/3.4.0.3/img/minus.gif"/>
                    <pic:cNvPicPr preferRelativeResize="0"/>
                  </pic:nvPicPr>
                  <pic:blipFill>
                    <a:blip r:embed="rId38"/>
                    <a:srcRect/>
                    <a:stretch>
                      <a:fillRect/>
                    </a:stretch>
                  </pic:blipFill>
                  <pic:spPr>
                    <a:xfrm>
                      <a:off x="0" y="0"/>
                      <a:ext cx="85725" cy="85725"/>
                    </a:xfrm>
                    <a:prstGeom prst="rect">
                      <a:avLst/>
                    </a:prstGeom>
                    <a:ln/>
                  </pic:spPr>
                </pic:pic>
              </a:graphicData>
            </a:graphic>
          </wp:inline>
        </w:drawing>
      </w:r>
    </w:p>
    <w:p w:rsidR="00E331CD" w:rsidRDefault="00897A6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360"/>
        <w:jc w:val="left"/>
        <w:rPr>
          <w:rFonts w:ascii="Courier New" w:eastAsia="Courier New" w:hAnsi="Courier New" w:cs="Courier New"/>
          <w:color w:val="404040"/>
          <w:sz w:val="20"/>
          <w:szCs w:val="20"/>
        </w:rPr>
      </w:pPr>
      <w:r>
        <w:rPr>
          <w:rFonts w:ascii="Courier New" w:eastAsia="Courier New" w:hAnsi="Courier New" w:cs="Courier New"/>
          <w:color w:val="404040"/>
          <w:sz w:val="18"/>
          <w:szCs w:val="18"/>
        </w:rPr>
        <w:t xml:space="preserve">         </w:t>
      </w:r>
      <w:r>
        <w:rPr>
          <w:rFonts w:ascii="Courier New" w:eastAsia="Courier New" w:hAnsi="Courier New" w:cs="Courier New"/>
          <w:color w:val="1A5988"/>
          <w:sz w:val="18"/>
          <w:szCs w:val="18"/>
        </w:rPr>
        <w:t>"</w:t>
      </w:r>
      <w:proofErr w:type="spellStart"/>
      <w:r>
        <w:rPr>
          <w:rFonts w:ascii="Courier New" w:eastAsia="Courier New" w:hAnsi="Courier New" w:cs="Courier New"/>
          <w:color w:val="1A5988"/>
          <w:sz w:val="18"/>
          <w:szCs w:val="18"/>
        </w:rPr>
        <w:t>transactionID</w:t>
      </w:r>
      <w:proofErr w:type="spellEnd"/>
      <w:r>
        <w:rPr>
          <w:rFonts w:ascii="Courier New" w:eastAsia="Courier New" w:hAnsi="Courier New" w:cs="Courier New"/>
          <w:color w:val="1A5988"/>
          <w:sz w:val="18"/>
          <w:szCs w:val="18"/>
        </w:rPr>
        <w:t>"</w:t>
      </w:r>
      <w:r>
        <w:rPr>
          <w:rFonts w:ascii="Courier New" w:eastAsia="Courier New" w:hAnsi="Courier New" w:cs="Courier New"/>
          <w:color w:val="14171A"/>
          <w:sz w:val="18"/>
          <w:szCs w:val="18"/>
        </w:rPr>
        <w:t xml:space="preserve">: </w:t>
      </w:r>
      <w:r>
        <w:rPr>
          <w:rFonts w:ascii="Courier New" w:eastAsia="Courier New" w:hAnsi="Courier New" w:cs="Courier New"/>
          <w:color w:val="222222"/>
          <w:sz w:val="18"/>
          <w:szCs w:val="18"/>
        </w:rPr>
        <w:t>"&lt;Transaction ID&gt;"</w:t>
      </w:r>
      <w:r>
        <w:rPr>
          <w:rFonts w:ascii="Courier New" w:eastAsia="Courier New" w:hAnsi="Courier New" w:cs="Courier New"/>
          <w:color w:val="404040"/>
          <w:sz w:val="18"/>
          <w:szCs w:val="18"/>
        </w:rPr>
        <w:t>,</w:t>
      </w:r>
    </w:p>
    <w:p w:rsidR="00E331CD" w:rsidRDefault="00897A6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360"/>
        <w:jc w:val="left"/>
        <w:rPr>
          <w:rFonts w:ascii="Courier New" w:eastAsia="Courier New" w:hAnsi="Courier New" w:cs="Courier New"/>
          <w:color w:val="404040"/>
          <w:sz w:val="20"/>
          <w:szCs w:val="20"/>
        </w:rPr>
      </w:pPr>
      <w:r>
        <w:rPr>
          <w:rFonts w:ascii="Courier New" w:eastAsia="Courier New" w:hAnsi="Courier New" w:cs="Courier New"/>
          <w:color w:val="404040"/>
          <w:sz w:val="18"/>
          <w:szCs w:val="18"/>
        </w:rPr>
        <w:t xml:space="preserve">         </w:t>
      </w:r>
      <w:r>
        <w:rPr>
          <w:rFonts w:ascii="Courier New" w:eastAsia="Courier New" w:hAnsi="Courier New" w:cs="Courier New"/>
          <w:color w:val="1A5988"/>
          <w:sz w:val="18"/>
          <w:szCs w:val="18"/>
        </w:rPr>
        <w:t>"</w:t>
      </w:r>
      <w:proofErr w:type="spellStart"/>
      <w:r>
        <w:rPr>
          <w:rFonts w:ascii="Courier New" w:eastAsia="Courier New" w:hAnsi="Courier New" w:cs="Courier New"/>
          <w:color w:val="1A5988"/>
          <w:sz w:val="18"/>
          <w:szCs w:val="18"/>
        </w:rPr>
        <w:t>otp</w:t>
      </w:r>
      <w:proofErr w:type="spellEnd"/>
      <w:r>
        <w:rPr>
          <w:rFonts w:ascii="Courier New" w:eastAsia="Courier New" w:hAnsi="Courier New" w:cs="Courier New"/>
          <w:color w:val="1A5988"/>
          <w:sz w:val="18"/>
          <w:szCs w:val="18"/>
        </w:rPr>
        <w:t>"</w:t>
      </w:r>
      <w:r>
        <w:rPr>
          <w:rFonts w:ascii="Courier New" w:eastAsia="Courier New" w:hAnsi="Courier New" w:cs="Courier New"/>
          <w:color w:val="14171A"/>
          <w:sz w:val="18"/>
          <w:szCs w:val="18"/>
        </w:rPr>
        <w:t xml:space="preserve">: </w:t>
      </w:r>
      <w:r>
        <w:rPr>
          <w:rFonts w:ascii="Courier New" w:eastAsia="Courier New" w:hAnsi="Courier New" w:cs="Courier New"/>
          <w:color w:val="222222"/>
          <w:sz w:val="18"/>
          <w:szCs w:val="18"/>
        </w:rPr>
        <w:t>"&lt;Encrypted OTP Value&gt;"</w:t>
      </w:r>
    </w:p>
    <w:p w:rsidR="00E331CD" w:rsidRDefault="00897A6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360"/>
        <w:jc w:val="left"/>
        <w:rPr>
          <w:rFonts w:ascii="Courier New" w:eastAsia="Courier New" w:hAnsi="Courier New" w:cs="Courier New"/>
          <w:color w:val="404040"/>
          <w:sz w:val="20"/>
          <w:szCs w:val="20"/>
        </w:rPr>
      </w:pPr>
      <w:r>
        <w:rPr>
          <w:rFonts w:ascii="Courier New" w:eastAsia="Courier New" w:hAnsi="Courier New" w:cs="Courier New"/>
          <w:color w:val="404040"/>
          <w:sz w:val="18"/>
          <w:szCs w:val="18"/>
        </w:rPr>
        <w:t xml:space="preserve">      </w:t>
      </w:r>
      <w:r>
        <w:rPr>
          <w:rFonts w:ascii="Courier New" w:eastAsia="Courier New" w:hAnsi="Courier New" w:cs="Courier New"/>
          <w:color w:val="CC0011"/>
          <w:sz w:val="18"/>
          <w:szCs w:val="18"/>
        </w:rPr>
        <w:t>}</w:t>
      </w:r>
    </w:p>
    <w:p w:rsidR="00E331CD" w:rsidRDefault="00897A6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360"/>
        <w:jc w:val="left"/>
        <w:rPr>
          <w:rFonts w:ascii="Courier New" w:eastAsia="Courier New" w:hAnsi="Courier New" w:cs="Courier New"/>
          <w:color w:val="CC0011"/>
          <w:sz w:val="18"/>
          <w:szCs w:val="18"/>
        </w:rPr>
      </w:pPr>
      <w:r>
        <w:rPr>
          <w:rFonts w:ascii="Courier New" w:eastAsia="Courier New" w:hAnsi="Courier New" w:cs="Courier New"/>
          <w:color w:val="CC0011"/>
          <w:sz w:val="18"/>
          <w:szCs w:val="18"/>
        </w:rPr>
        <w:t>}</w:t>
      </w:r>
    </w:p>
    <w:p w:rsidR="00E331CD" w:rsidRDefault="00E331CD">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360"/>
        <w:jc w:val="left"/>
        <w:rPr>
          <w:rFonts w:ascii="Courier New" w:eastAsia="Courier New" w:hAnsi="Courier New" w:cs="Courier New"/>
          <w:color w:val="CC0011"/>
          <w:sz w:val="18"/>
          <w:szCs w:val="18"/>
        </w:rPr>
      </w:pPr>
    </w:p>
    <w:p w:rsidR="00E331CD" w:rsidRDefault="00897A6F">
      <w:pPr>
        <w:numPr>
          <w:ilvl w:val="0"/>
          <w:numId w:val="21"/>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jc w:val="left"/>
      </w:pPr>
      <w:r>
        <w:t xml:space="preserve">In case of retry as well the request will be posted to bank in the above mentioned format only. </w:t>
      </w:r>
    </w:p>
    <w:p w:rsidR="00E331CD" w:rsidRDefault="00E331CD">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jc w:val="left"/>
        <w:rPr>
          <w:rFonts w:ascii="Courier New" w:eastAsia="Courier New" w:hAnsi="Courier New" w:cs="Courier New"/>
          <w:color w:val="CC0011"/>
          <w:sz w:val="18"/>
          <w:szCs w:val="18"/>
        </w:rPr>
      </w:pPr>
    </w:p>
    <w:p w:rsidR="00E331CD" w:rsidRDefault="00897A6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jc w:val="left"/>
      </w:pPr>
      <w:r>
        <w:t xml:space="preserve">If OTP verification is successful only Bank needs to mark the mandate as accepted at their end. Until OTP validation is passed the mandate would be in non-accepted state at the Bank end. </w:t>
      </w:r>
    </w:p>
    <w:p w:rsidR="00E331CD" w:rsidRDefault="00E331CD">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jc w:val="left"/>
      </w:pPr>
    </w:p>
    <w:p w:rsidR="00E331CD" w:rsidRDefault="00897A6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jc w:val="left"/>
      </w:pPr>
      <w:r>
        <w:lastRenderedPageBreak/>
        <w:t xml:space="preserve">If OTP validation is failure User would be provided with option of reattempting OTP validation further 2 times. An alert message as below will be shown to the user. User can then proceed with entering the correct OTP again and re-verify. </w:t>
      </w:r>
    </w:p>
    <w:p w:rsidR="00E331CD" w:rsidRDefault="00E331CD">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jc w:val="left"/>
      </w:pPr>
    </w:p>
    <w:p w:rsidR="00E331CD" w:rsidRDefault="00897A6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jc w:val="left"/>
      </w:pPr>
      <w:r>
        <w:rPr>
          <w:rFonts w:ascii="Courier New" w:eastAsia="Courier New" w:hAnsi="Courier New" w:cs="Courier New"/>
          <w:noProof/>
          <w:color w:val="000000"/>
          <w:sz w:val="20"/>
          <w:szCs w:val="20"/>
          <w:lang w:val="en-IN" w:eastAsia="en-IN"/>
        </w:rPr>
        <w:drawing>
          <wp:inline distT="0" distB="0" distL="0" distR="0" wp14:anchorId="0940C5FC" wp14:editId="14F80088">
            <wp:extent cx="5731510" cy="1921510"/>
            <wp:effectExtent l="0" t="0" r="0" b="0"/>
            <wp:docPr id="225" name="image9.png"/>
            <wp:cNvGraphicFramePr/>
            <a:graphic xmlns:a="http://schemas.openxmlformats.org/drawingml/2006/main">
              <a:graphicData uri="http://schemas.openxmlformats.org/drawingml/2006/picture">
                <pic:pic xmlns:pic="http://schemas.openxmlformats.org/drawingml/2006/picture">
                  <pic:nvPicPr>
                    <pic:cNvPr id="0" name="image9.png"/>
                    <pic:cNvPicPr preferRelativeResize="0"/>
                  </pic:nvPicPr>
                  <pic:blipFill>
                    <a:blip r:embed="rId39"/>
                    <a:srcRect/>
                    <a:stretch>
                      <a:fillRect/>
                    </a:stretch>
                  </pic:blipFill>
                  <pic:spPr>
                    <a:xfrm>
                      <a:off x="0" y="0"/>
                      <a:ext cx="5731510" cy="1921510"/>
                    </a:xfrm>
                    <a:prstGeom prst="rect">
                      <a:avLst/>
                    </a:prstGeom>
                    <a:ln/>
                  </pic:spPr>
                </pic:pic>
              </a:graphicData>
            </a:graphic>
          </wp:inline>
        </w:drawing>
      </w:r>
    </w:p>
    <w:p w:rsidR="00E331CD" w:rsidRDefault="00897A6F">
      <w:pPr>
        <w:pStyle w:val="Heading1"/>
        <w:numPr>
          <w:ilvl w:val="2"/>
          <w:numId w:val="14"/>
        </w:numPr>
        <w:rPr>
          <w:rFonts w:ascii="Calibri" w:eastAsia="Calibri" w:hAnsi="Calibri"/>
        </w:rPr>
      </w:pPr>
      <w:bookmarkStart w:id="27" w:name="_heading=h.19c6y18" w:colFirst="0" w:colLast="0"/>
      <w:bookmarkEnd w:id="27"/>
      <w:r>
        <w:t>Aadhaar Authentication Flow</w:t>
      </w:r>
    </w:p>
    <w:p w:rsidR="00E331CD" w:rsidRDefault="00897A6F">
      <w:r>
        <w:rPr>
          <w:noProof/>
          <w:lang w:val="en-IN" w:eastAsia="en-IN"/>
        </w:rPr>
        <w:drawing>
          <wp:inline distT="0" distB="0" distL="0" distR="0" wp14:anchorId="09392CCA" wp14:editId="7177EA84">
            <wp:extent cx="5731510" cy="2939415"/>
            <wp:effectExtent l="0" t="0" r="0" b="0"/>
            <wp:docPr id="229"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40"/>
                    <a:srcRect/>
                    <a:stretch>
                      <a:fillRect/>
                    </a:stretch>
                  </pic:blipFill>
                  <pic:spPr>
                    <a:xfrm>
                      <a:off x="0" y="0"/>
                      <a:ext cx="5731510" cy="2939415"/>
                    </a:xfrm>
                    <a:prstGeom prst="rect">
                      <a:avLst/>
                    </a:prstGeom>
                    <a:ln/>
                  </pic:spPr>
                </pic:pic>
              </a:graphicData>
            </a:graphic>
          </wp:inline>
        </w:drawing>
      </w:r>
    </w:p>
    <w:p w:rsidR="00E331CD" w:rsidRDefault="00897A6F">
      <w:r>
        <w:rPr>
          <w:b/>
        </w:rPr>
        <w:t xml:space="preserve">Step1: </w:t>
      </w:r>
      <w:r>
        <w:t xml:space="preserve">Customer has initiated the request via Merchant Portal i.e., Web Browser </w:t>
      </w:r>
    </w:p>
    <w:p w:rsidR="00E331CD" w:rsidRDefault="00897A6F">
      <w:r>
        <w:rPr>
          <w:b/>
        </w:rPr>
        <w:t xml:space="preserve">Step2: </w:t>
      </w:r>
      <w:r>
        <w:t>Browser has redirected the user to ONMAGS Platform where he enters Aadhaar Number along with required details.</w:t>
      </w:r>
    </w:p>
    <w:p w:rsidR="00E331CD" w:rsidRDefault="00897A6F">
      <w:r>
        <w:rPr>
          <w:b/>
        </w:rPr>
        <w:t>Step3</w:t>
      </w:r>
      <w:r>
        <w:t>: Customer enters Aadhaar Number along with required details.</w:t>
      </w:r>
    </w:p>
    <w:p w:rsidR="00E331CD" w:rsidRDefault="00897A6F">
      <w:r>
        <w:rPr>
          <w:b/>
        </w:rPr>
        <w:t>Step4:</w:t>
      </w:r>
      <w:r>
        <w:t xml:space="preserve"> ONMAGS Platform will forward that request to UIDAI for Customer Authentication via OTP generation</w:t>
      </w:r>
    </w:p>
    <w:p w:rsidR="00E331CD" w:rsidRDefault="00897A6F">
      <w:r>
        <w:rPr>
          <w:b/>
        </w:rPr>
        <w:lastRenderedPageBreak/>
        <w:t>Step5:</w:t>
      </w:r>
      <w:r>
        <w:t xml:space="preserve"> UIDAI will generate the OTP and send it to Customer for Authentication</w:t>
      </w:r>
    </w:p>
    <w:p w:rsidR="00E331CD" w:rsidRDefault="00897A6F">
      <w:r>
        <w:rPr>
          <w:b/>
        </w:rPr>
        <w:t>Step6:</w:t>
      </w:r>
      <w:r>
        <w:t xml:space="preserve"> Customer will enter the OTP for Authentication</w:t>
      </w:r>
    </w:p>
    <w:p w:rsidR="00E331CD" w:rsidRDefault="00897A6F">
      <w:r>
        <w:rPr>
          <w:b/>
        </w:rPr>
        <w:t>Step7</w:t>
      </w:r>
      <w:r>
        <w:t xml:space="preserve">: ONMAGS Platform will forward that OTP to UIDAI for Verification </w:t>
      </w:r>
    </w:p>
    <w:p w:rsidR="00E331CD" w:rsidRDefault="00897A6F">
      <w:r>
        <w:rPr>
          <w:b/>
        </w:rPr>
        <w:t>Step8:</w:t>
      </w:r>
      <w:r>
        <w:t xml:space="preserve"> UIDAI sends response for OTP Verification. If the request is not authenticated by UIDAI then the flow ends here by showing the error message in Merchant Portal.</w:t>
      </w:r>
    </w:p>
    <w:p w:rsidR="00E331CD" w:rsidRDefault="00897A6F">
      <w:r>
        <w:rPr>
          <w:b/>
        </w:rPr>
        <w:t>Step9:</w:t>
      </w:r>
      <w:r>
        <w:t xml:space="preserve"> Once it is successfully authenticated, then the ONMAGS platform will send the mandate request to destination bank. If customer bank chooses not to perform OTP authentication again then skip Step 10, Step 11 and Step 12.</w:t>
      </w:r>
    </w:p>
    <w:p w:rsidR="00E331CD" w:rsidRDefault="00897A6F">
      <w:r>
        <w:rPr>
          <w:b/>
        </w:rPr>
        <w:t>Step10:</w:t>
      </w:r>
      <w:r>
        <w:t xml:space="preserve"> Bank will generate the Bank OTP and send it to customer for Authentication.</w:t>
      </w:r>
    </w:p>
    <w:p w:rsidR="00E331CD" w:rsidRDefault="00897A6F">
      <w:r>
        <w:rPr>
          <w:b/>
        </w:rPr>
        <w:t>Step11:</w:t>
      </w:r>
      <w:r>
        <w:t xml:space="preserve"> Customer will enter the Bank OTP in ONMAGS platform for Authentication.</w:t>
      </w:r>
    </w:p>
    <w:p w:rsidR="00E331CD" w:rsidRDefault="00897A6F">
      <w:r>
        <w:rPr>
          <w:b/>
        </w:rPr>
        <w:t>Step12:</w:t>
      </w:r>
      <w:r>
        <w:t xml:space="preserve">  ONMAGS platform will forward that OTP to destination bank for Verification.</w:t>
      </w:r>
    </w:p>
    <w:p w:rsidR="00E331CD" w:rsidRDefault="00897A6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jc w:val="left"/>
      </w:pPr>
      <w:r>
        <w:rPr>
          <w:b/>
          <w:color w:val="000000"/>
        </w:rPr>
        <w:t>Step13:</w:t>
      </w:r>
      <w:r>
        <w:rPr>
          <w:color w:val="000000"/>
        </w:rPr>
        <w:t xml:space="preserve"> </w:t>
      </w:r>
      <w:r>
        <w:t xml:space="preserve">If OTP verification is successful only Bank needs to mark the mandate as accepted at their end. Until OTP validation is passed the mandate would be in non-accepted state at the Bank end. </w:t>
      </w:r>
    </w:p>
    <w:p w:rsidR="00E331CD" w:rsidRDefault="00897A6F">
      <w:r>
        <w:rPr>
          <w:b/>
        </w:rPr>
        <w:t>Step 14</w:t>
      </w:r>
      <w:r>
        <w:t xml:space="preserve">: ONMAGS Platform in turn redirects the response to Merchant Web Page where customer can view the response  </w:t>
      </w:r>
    </w:p>
    <w:p w:rsidR="00E331CD" w:rsidRDefault="00897A6F">
      <w:pPr>
        <w:rPr>
          <w:b/>
          <w:sz w:val="28"/>
          <w:szCs w:val="28"/>
        </w:rPr>
      </w:pPr>
      <w:r>
        <w:rPr>
          <w:b/>
          <w:sz w:val="28"/>
          <w:szCs w:val="28"/>
        </w:rPr>
        <w:t xml:space="preserve">Getting Aadhaar Number </w:t>
      </w:r>
      <w:proofErr w:type="gramStart"/>
      <w:r>
        <w:rPr>
          <w:b/>
          <w:sz w:val="28"/>
          <w:szCs w:val="28"/>
        </w:rPr>
        <w:t>From</w:t>
      </w:r>
      <w:proofErr w:type="gramEnd"/>
      <w:r>
        <w:rPr>
          <w:b/>
          <w:sz w:val="28"/>
          <w:szCs w:val="28"/>
        </w:rPr>
        <w:t xml:space="preserve"> User</w:t>
      </w:r>
    </w:p>
    <w:p w:rsidR="00E331CD" w:rsidRDefault="00897A6F">
      <w:r>
        <w:rPr>
          <w:noProof/>
          <w:lang w:val="en-IN" w:eastAsia="en-IN"/>
        </w:rPr>
        <w:drawing>
          <wp:inline distT="114300" distB="114300" distL="114300" distR="114300" wp14:anchorId="206CBF71" wp14:editId="06F924B3">
            <wp:extent cx="5943600" cy="2882900"/>
            <wp:effectExtent l="0" t="0" r="0" b="0"/>
            <wp:docPr id="227" name="image6.png"/>
            <wp:cNvGraphicFramePr/>
            <a:graphic xmlns:a="http://schemas.openxmlformats.org/drawingml/2006/main">
              <a:graphicData uri="http://schemas.openxmlformats.org/drawingml/2006/picture">
                <pic:pic xmlns:pic="http://schemas.openxmlformats.org/drawingml/2006/picture">
                  <pic:nvPicPr>
                    <pic:cNvPr id="0" name="image6.png"/>
                    <pic:cNvPicPr preferRelativeResize="0"/>
                  </pic:nvPicPr>
                  <pic:blipFill>
                    <a:blip r:embed="rId41"/>
                    <a:srcRect/>
                    <a:stretch>
                      <a:fillRect/>
                    </a:stretch>
                  </pic:blipFill>
                  <pic:spPr>
                    <a:xfrm>
                      <a:off x="0" y="0"/>
                      <a:ext cx="5943600" cy="2882900"/>
                    </a:xfrm>
                    <a:prstGeom prst="rect">
                      <a:avLst/>
                    </a:prstGeom>
                    <a:ln/>
                  </pic:spPr>
                </pic:pic>
              </a:graphicData>
            </a:graphic>
          </wp:inline>
        </w:drawing>
      </w:r>
    </w:p>
    <w:p w:rsidR="00E331CD" w:rsidRDefault="00E331CD"/>
    <w:p w:rsidR="00E331CD" w:rsidRDefault="00897A6F">
      <w:pPr>
        <w:rPr>
          <w:b/>
          <w:sz w:val="28"/>
          <w:szCs w:val="28"/>
        </w:rPr>
      </w:pPr>
      <w:r>
        <w:rPr>
          <w:b/>
          <w:sz w:val="28"/>
          <w:szCs w:val="28"/>
        </w:rPr>
        <w:lastRenderedPageBreak/>
        <w:t xml:space="preserve">Aadhaar </w:t>
      </w:r>
      <w:proofErr w:type="spellStart"/>
      <w:r>
        <w:rPr>
          <w:b/>
          <w:sz w:val="28"/>
          <w:szCs w:val="28"/>
        </w:rPr>
        <w:t>Otp</w:t>
      </w:r>
      <w:proofErr w:type="spellEnd"/>
      <w:r>
        <w:rPr>
          <w:b/>
          <w:sz w:val="28"/>
          <w:szCs w:val="28"/>
        </w:rPr>
        <w:t xml:space="preserve"> </w:t>
      </w:r>
      <w:proofErr w:type="gramStart"/>
      <w:r>
        <w:rPr>
          <w:b/>
          <w:sz w:val="28"/>
          <w:szCs w:val="28"/>
        </w:rPr>
        <w:t>Authentication :</w:t>
      </w:r>
      <w:proofErr w:type="gramEnd"/>
    </w:p>
    <w:p w:rsidR="00E331CD" w:rsidRDefault="00897A6F">
      <w:pPr>
        <w:rPr>
          <w:b/>
          <w:sz w:val="28"/>
          <w:szCs w:val="28"/>
        </w:rPr>
      </w:pPr>
      <w:r>
        <w:rPr>
          <w:b/>
          <w:noProof/>
          <w:sz w:val="28"/>
          <w:szCs w:val="28"/>
          <w:lang w:val="en-IN" w:eastAsia="en-IN"/>
        </w:rPr>
        <w:drawing>
          <wp:inline distT="114300" distB="114300" distL="114300" distR="114300" wp14:anchorId="1F01A7EB" wp14:editId="1D93A163">
            <wp:extent cx="5943600" cy="2794000"/>
            <wp:effectExtent l="0" t="0" r="0" b="0"/>
            <wp:docPr id="228" name="image10.png"/>
            <wp:cNvGraphicFramePr/>
            <a:graphic xmlns:a="http://schemas.openxmlformats.org/drawingml/2006/main">
              <a:graphicData uri="http://schemas.openxmlformats.org/drawingml/2006/picture">
                <pic:pic xmlns:pic="http://schemas.openxmlformats.org/drawingml/2006/picture">
                  <pic:nvPicPr>
                    <pic:cNvPr id="0" name="image10.png"/>
                    <pic:cNvPicPr preferRelativeResize="0"/>
                  </pic:nvPicPr>
                  <pic:blipFill>
                    <a:blip r:embed="rId42"/>
                    <a:srcRect/>
                    <a:stretch>
                      <a:fillRect/>
                    </a:stretch>
                  </pic:blipFill>
                  <pic:spPr>
                    <a:xfrm>
                      <a:off x="0" y="0"/>
                      <a:ext cx="5943600" cy="2794000"/>
                    </a:xfrm>
                    <a:prstGeom prst="rect">
                      <a:avLst/>
                    </a:prstGeom>
                    <a:ln/>
                  </pic:spPr>
                </pic:pic>
              </a:graphicData>
            </a:graphic>
          </wp:inline>
        </w:drawing>
      </w:r>
    </w:p>
    <w:p w:rsidR="00E331CD" w:rsidRDefault="00E331CD">
      <w:pPr>
        <w:rPr>
          <w:b/>
          <w:sz w:val="28"/>
          <w:szCs w:val="28"/>
        </w:rPr>
      </w:pPr>
    </w:p>
    <w:p w:rsidR="00E331CD" w:rsidRDefault="00897A6F">
      <w:pPr>
        <w:rPr>
          <w:b/>
          <w:sz w:val="28"/>
          <w:szCs w:val="28"/>
        </w:rPr>
      </w:pPr>
      <w:r>
        <w:rPr>
          <w:b/>
          <w:sz w:val="28"/>
          <w:szCs w:val="28"/>
        </w:rPr>
        <w:t xml:space="preserve">Bank </w:t>
      </w:r>
      <w:proofErr w:type="spellStart"/>
      <w:r>
        <w:rPr>
          <w:b/>
          <w:sz w:val="28"/>
          <w:szCs w:val="28"/>
        </w:rPr>
        <w:t>Otp</w:t>
      </w:r>
      <w:proofErr w:type="spellEnd"/>
      <w:r>
        <w:rPr>
          <w:b/>
          <w:sz w:val="28"/>
          <w:szCs w:val="28"/>
        </w:rPr>
        <w:t xml:space="preserve"> </w:t>
      </w:r>
      <w:proofErr w:type="gramStart"/>
      <w:r>
        <w:rPr>
          <w:b/>
          <w:sz w:val="28"/>
          <w:szCs w:val="28"/>
        </w:rPr>
        <w:t>Authentication :</w:t>
      </w:r>
      <w:proofErr w:type="gramEnd"/>
      <w:r>
        <w:rPr>
          <w:b/>
          <w:sz w:val="28"/>
          <w:szCs w:val="28"/>
        </w:rPr>
        <w:t xml:space="preserve"> </w:t>
      </w:r>
    </w:p>
    <w:p w:rsidR="00E331CD" w:rsidRDefault="00897A6F">
      <w:pPr>
        <w:rPr>
          <w:b/>
          <w:sz w:val="28"/>
          <w:szCs w:val="28"/>
        </w:rPr>
      </w:pPr>
      <w:r>
        <w:rPr>
          <w:b/>
          <w:noProof/>
          <w:sz w:val="28"/>
          <w:szCs w:val="28"/>
          <w:lang w:val="en-IN" w:eastAsia="en-IN"/>
        </w:rPr>
        <w:drawing>
          <wp:inline distT="114300" distB="114300" distL="114300" distR="114300" wp14:anchorId="43A32396" wp14:editId="64991C6A">
            <wp:extent cx="5943600" cy="3238500"/>
            <wp:effectExtent l="0" t="0" r="0" b="0"/>
            <wp:docPr id="230" name="image7.png"/>
            <wp:cNvGraphicFramePr/>
            <a:graphic xmlns:a="http://schemas.openxmlformats.org/drawingml/2006/main">
              <a:graphicData uri="http://schemas.openxmlformats.org/drawingml/2006/picture">
                <pic:pic xmlns:pic="http://schemas.openxmlformats.org/drawingml/2006/picture">
                  <pic:nvPicPr>
                    <pic:cNvPr id="0" name="image7.png"/>
                    <pic:cNvPicPr preferRelativeResize="0"/>
                  </pic:nvPicPr>
                  <pic:blipFill>
                    <a:blip r:embed="rId43"/>
                    <a:srcRect/>
                    <a:stretch>
                      <a:fillRect/>
                    </a:stretch>
                  </pic:blipFill>
                  <pic:spPr>
                    <a:xfrm>
                      <a:off x="0" y="0"/>
                      <a:ext cx="5943600" cy="3238500"/>
                    </a:xfrm>
                    <a:prstGeom prst="rect">
                      <a:avLst/>
                    </a:prstGeom>
                    <a:ln/>
                  </pic:spPr>
                </pic:pic>
              </a:graphicData>
            </a:graphic>
          </wp:inline>
        </w:drawing>
      </w:r>
    </w:p>
    <w:p w:rsidR="00E331CD" w:rsidRDefault="00897A6F">
      <w:pPr>
        <w:pStyle w:val="Heading1"/>
        <w:numPr>
          <w:ilvl w:val="1"/>
          <w:numId w:val="14"/>
        </w:numPr>
      </w:pPr>
      <w:bookmarkStart w:id="28" w:name="_heading=h.3tbugp1" w:colFirst="0" w:colLast="0"/>
      <w:bookmarkEnd w:id="28"/>
      <w:r>
        <w:lastRenderedPageBreak/>
        <w:t>Signing and Encryption process</w:t>
      </w:r>
    </w:p>
    <w:p w:rsidR="00E331CD" w:rsidRDefault="00897A6F">
      <w:r>
        <w:t xml:space="preserve">Below is the process for encryption &amp; signing during the various flows. </w:t>
      </w:r>
    </w:p>
    <w:p w:rsidR="00E331CD" w:rsidRDefault="00897A6F">
      <w:pPr>
        <w:numPr>
          <w:ilvl w:val="0"/>
          <w:numId w:val="22"/>
        </w:numPr>
      </w:pPr>
      <w:r>
        <w:rPr>
          <w:b/>
        </w:rPr>
        <w:t>Merchant to NPCI</w:t>
      </w:r>
    </w:p>
    <w:p w:rsidR="00E331CD" w:rsidRDefault="00897A6F">
      <w:pPr>
        <w:numPr>
          <w:ilvl w:val="0"/>
          <w:numId w:val="25"/>
        </w:numPr>
      </w:pPr>
      <w:r>
        <w:t xml:space="preserve">Encryption will be done using the public key of the certificate shared by NPCI. </w:t>
      </w:r>
    </w:p>
    <w:p w:rsidR="00E331CD" w:rsidRDefault="00897A6F">
      <w:pPr>
        <w:numPr>
          <w:ilvl w:val="0"/>
          <w:numId w:val="25"/>
        </w:numPr>
      </w:pPr>
      <w:r>
        <w:t>Signing Using Private key certificate of the merchant</w:t>
      </w:r>
    </w:p>
    <w:p w:rsidR="00E331CD" w:rsidRDefault="00897A6F">
      <w:pPr>
        <w:numPr>
          <w:ilvl w:val="0"/>
          <w:numId w:val="22"/>
        </w:numPr>
      </w:pPr>
      <w:r>
        <w:rPr>
          <w:b/>
        </w:rPr>
        <w:t>NPCI to Merchant</w:t>
      </w:r>
    </w:p>
    <w:p w:rsidR="00E331CD" w:rsidRDefault="00897A6F">
      <w:pPr>
        <w:numPr>
          <w:ilvl w:val="0"/>
          <w:numId w:val="25"/>
        </w:numPr>
      </w:pPr>
      <w:r>
        <w:t xml:space="preserve">Encryption will be done using the Public Key of the certificate shared by the Merchant. </w:t>
      </w:r>
    </w:p>
    <w:p w:rsidR="00E331CD" w:rsidRDefault="00897A6F">
      <w:pPr>
        <w:numPr>
          <w:ilvl w:val="0"/>
          <w:numId w:val="25"/>
        </w:numPr>
      </w:pPr>
      <w:r>
        <w:t>Signing Using Private key certificate of NPCI</w:t>
      </w:r>
    </w:p>
    <w:p w:rsidR="00E331CD" w:rsidRDefault="00897A6F">
      <w:pPr>
        <w:pStyle w:val="Heading1"/>
        <w:numPr>
          <w:ilvl w:val="1"/>
          <w:numId w:val="14"/>
        </w:numPr>
      </w:pPr>
      <w:bookmarkStart w:id="29" w:name="_heading=h.28h4qwu" w:colFirst="0" w:colLast="0"/>
      <w:bookmarkEnd w:id="29"/>
      <w:r>
        <w:t>Encoding Guideline</w:t>
      </w:r>
    </w:p>
    <w:p w:rsidR="00E331CD" w:rsidRDefault="00897A6F">
      <w:r>
        <w:t xml:space="preserve">The request XML &amp; response XML posted to NPCI and received from NPCI should in encoded format. As part of encoding specific characters would be replaced by escaped character of those. </w:t>
      </w:r>
    </w:p>
    <w:tbl>
      <w:tblPr>
        <w:tblStyle w:val="affffa"/>
        <w:tblW w:w="6747" w:type="dxa"/>
        <w:jc w:val="center"/>
        <w:tblBorders>
          <w:top w:val="single" w:sz="4" w:space="0" w:color="9CC3E5"/>
          <w:left w:val="single" w:sz="4" w:space="0" w:color="9CC3E5"/>
          <w:bottom w:val="single" w:sz="4" w:space="0" w:color="9CC3E5"/>
          <w:right w:val="single" w:sz="4" w:space="0" w:color="9CC3E5"/>
          <w:insideH w:val="single" w:sz="4" w:space="0" w:color="9CC3E5"/>
          <w:insideV w:val="single" w:sz="4" w:space="0" w:color="9CC3E5"/>
        </w:tblBorders>
        <w:tblLayout w:type="fixed"/>
        <w:tblLook w:val="04A0" w:firstRow="1" w:lastRow="0" w:firstColumn="1" w:lastColumn="0" w:noHBand="0" w:noVBand="1"/>
      </w:tblPr>
      <w:tblGrid>
        <w:gridCol w:w="2249"/>
        <w:gridCol w:w="2249"/>
        <w:gridCol w:w="2249"/>
      </w:tblGrid>
      <w:tr w:rsidR="00E331CD" w:rsidTr="00E331CD">
        <w:trPr>
          <w:cnfStyle w:val="100000000000" w:firstRow="1" w:lastRow="0" w:firstColumn="0" w:lastColumn="0" w:oddVBand="0" w:evenVBand="0" w:oddHBand="0" w:evenHBand="0" w:firstRowFirstColumn="0" w:firstRowLastColumn="0" w:lastRowFirstColumn="0" w:lastRowLastColumn="0"/>
          <w:trHeight w:val="567"/>
          <w:jc w:val="center"/>
        </w:trPr>
        <w:tc>
          <w:tcPr>
            <w:cnfStyle w:val="001000000000" w:firstRow="0" w:lastRow="0" w:firstColumn="1" w:lastColumn="0" w:oddVBand="0" w:evenVBand="0" w:oddHBand="0" w:evenHBand="0" w:firstRowFirstColumn="0" w:firstRowLastColumn="0" w:lastRowFirstColumn="0" w:lastRowLastColumn="0"/>
            <w:tcW w:w="2249" w:type="dxa"/>
          </w:tcPr>
          <w:p w:rsidR="00E331CD" w:rsidRDefault="00897A6F">
            <w:r>
              <w:t>Symbol</w:t>
            </w:r>
          </w:p>
        </w:tc>
        <w:tc>
          <w:tcPr>
            <w:tcW w:w="2249" w:type="dxa"/>
          </w:tcPr>
          <w:p w:rsidR="00E331CD" w:rsidRDefault="00897A6F">
            <w:pPr>
              <w:cnfStyle w:val="100000000000" w:firstRow="1" w:lastRow="0" w:firstColumn="0" w:lastColumn="0" w:oddVBand="0" w:evenVBand="0" w:oddHBand="0" w:evenHBand="0" w:firstRowFirstColumn="0" w:firstRowLastColumn="0" w:lastRowFirstColumn="0" w:lastRowLastColumn="0"/>
            </w:pPr>
            <w:r>
              <w:t>Spelled</w:t>
            </w:r>
          </w:p>
        </w:tc>
        <w:tc>
          <w:tcPr>
            <w:tcW w:w="2249" w:type="dxa"/>
          </w:tcPr>
          <w:p w:rsidR="00E331CD" w:rsidRDefault="00897A6F">
            <w:pPr>
              <w:cnfStyle w:val="100000000000" w:firstRow="1" w:lastRow="0" w:firstColumn="0" w:lastColumn="0" w:oddVBand="0" w:evenVBand="0" w:oddHBand="0" w:evenHBand="0" w:firstRowFirstColumn="0" w:firstRowLastColumn="0" w:lastRowFirstColumn="0" w:lastRowLastColumn="0"/>
            </w:pPr>
            <w:r>
              <w:t>Escaped Character</w:t>
            </w:r>
          </w:p>
        </w:tc>
      </w:tr>
      <w:tr w:rsidR="00E331CD" w:rsidTr="00E331CD">
        <w:trPr>
          <w:cnfStyle w:val="000000100000" w:firstRow="0" w:lastRow="0" w:firstColumn="0" w:lastColumn="0" w:oddVBand="0" w:evenVBand="0" w:oddHBand="1" w:evenHBand="0" w:firstRowFirstColumn="0" w:firstRowLastColumn="0" w:lastRowFirstColumn="0" w:lastRowLastColumn="0"/>
          <w:trHeight w:val="454"/>
          <w:jc w:val="center"/>
        </w:trPr>
        <w:tc>
          <w:tcPr>
            <w:cnfStyle w:val="001000000000" w:firstRow="0" w:lastRow="0" w:firstColumn="1" w:lastColumn="0" w:oddVBand="0" w:evenVBand="0" w:oddHBand="0" w:evenHBand="0" w:firstRowFirstColumn="0" w:firstRowLastColumn="0" w:lastRowFirstColumn="0" w:lastRowLastColumn="0"/>
            <w:tcW w:w="2249" w:type="dxa"/>
          </w:tcPr>
          <w:p w:rsidR="00E331CD" w:rsidRDefault="00897A6F">
            <w:r>
              <w:t>‘</w:t>
            </w:r>
          </w:p>
        </w:tc>
        <w:tc>
          <w:tcPr>
            <w:tcW w:w="2249" w:type="dxa"/>
          </w:tcPr>
          <w:p w:rsidR="00E331CD" w:rsidRDefault="00897A6F">
            <w:pPr>
              <w:cnfStyle w:val="000000100000" w:firstRow="0" w:lastRow="0" w:firstColumn="0" w:lastColumn="0" w:oddVBand="0" w:evenVBand="0" w:oddHBand="1" w:evenHBand="0" w:firstRowFirstColumn="0" w:firstRowLastColumn="0" w:lastRowFirstColumn="0" w:lastRowLastColumn="0"/>
            </w:pPr>
            <w:r>
              <w:t>Single Quotes</w:t>
            </w:r>
          </w:p>
        </w:tc>
        <w:tc>
          <w:tcPr>
            <w:tcW w:w="2249" w:type="dxa"/>
          </w:tcPr>
          <w:p w:rsidR="00E331CD" w:rsidRDefault="00897A6F">
            <w:pPr>
              <w:cnfStyle w:val="000000100000" w:firstRow="0" w:lastRow="0" w:firstColumn="0" w:lastColumn="0" w:oddVBand="0" w:evenVBand="0" w:oddHBand="1" w:evenHBand="0" w:firstRowFirstColumn="0" w:firstRowLastColumn="0" w:lastRowFirstColumn="0" w:lastRowLastColumn="0"/>
            </w:pPr>
            <w:r>
              <w:t>&amp;</w:t>
            </w:r>
            <w:proofErr w:type="spellStart"/>
            <w:r>
              <w:t>apos</w:t>
            </w:r>
            <w:proofErr w:type="spellEnd"/>
            <w:r>
              <w:t>;</w:t>
            </w:r>
          </w:p>
        </w:tc>
      </w:tr>
      <w:tr w:rsidR="00E331CD" w:rsidTr="00E331CD">
        <w:trPr>
          <w:trHeight w:val="454"/>
          <w:jc w:val="center"/>
        </w:trPr>
        <w:tc>
          <w:tcPr>
            <w:cnfStyle w:val="001000000000" w:firstRow="0" w:lastRow="0" w:firstColumn="1" w:lastColumn="0" w:oddVBand="0" w:evenVBand="0" w:oddHBand="0" w:evenHBand="0" w:firstRowFirstColumn="0" w:firstRowLastColumn="0" w:lastRowFirstColumn="0" w:lastRowLastColumn="0"/>
            <w:tcW w:w="2249" w:type="dxa"/>
          </w:tcPr>
          <w:p w:rsidR="00E331CD" w:rsidRDefault="00897A6F">
            <w:r>
              <w:t>“</w:t>
            </w:r>
          </w:p>
        </w:tc>
        <w:tc>
          <w:tcPr>
            <w:tcW w:w="2249" w:type="dxa"/>
          </w:tcPr>
          <w:p w:rsidR="00E331CD" w:rsidRDefault="00897A6F">
            <w:pPr>
              <w:cnfStyle w:val="000000000000" w:firstRow="0" w:lastRow="0" w:firstColumn="0" w:lastColumn="0" w:oddVBand="0" w:evenVBand="0" w:oddHBand="0" w:evenHBand="0" w:firstRowFirstColumn="0" w:firstRowLastColumn="0" w:lastRowFirstColumn="0" w:lastRowLastColumn="0"/>
            </w:pPr>
            <w:r>
              <w:t>Double Quotes</w:t>
            </w:r>
          </w:p>
        </w:tc>
        <w:tc>
          <w:tcPr>
            <w:tcW w:w="2249" w:type="dxa"/>
          </w:tcPr>
          <w:p w:rsidR="00E331CD" w:rsidRDefault="00897A6F">
            <w:pPr>
              <w:cnfStyle w:val="000000000000" w:firstRow="0" w:lastRow="0" w:firstColumn="0" w:lastColumn="0" w:oddVBand="0" w:evenVBand="0" w:oddHBand="0" w:evenHBand="0" w:firstRowFirstColumn="0" w:firstRowLastColumn="0" w:lastRowFirstColumn="0" w:lastRowLastColumn="0"/>
            </w:pPr>
            <w:r>
              <w:t>&amp;</w:t>
            </w:r>
            <w:proofErr w:type="spellStart"/>
            <w:r>
              <w:t>quot</w:t>
            </w:r>
            <w:proofErr w:type="spellEnd"/>
            <w:r>
              <w:t>;</w:t>
            </w:r>
          </w:p>
        </w:tc>
      </w:tr>
      <w:tr w:rsidR="00E331CD" w:rsidTr="00E331CD">
        <w:trPr>
          <w:cnfStyle w:val="000000100000" w:firstRow="0" w:lastRow="0" w:firstColumn="0" w:lastColumn="0" w:oddVBand="0" w:evenVBand="0" w:oddHBand="1" w:evenHBand="0" w:firstRowFirstColumn="0" w:firstRowLastColumn="0" w:lastRowFirstColumn="0" w:lastRowLastColumn="0"/>
          <w:trHeight w:val="454"/>
          <w:jc w:val="center"/>
        </w:trPr>
        <w:tc>
          <w:tcPr>
            <w:cnfStyle w:val="001000000000" w:firstRow="0" w:lastRow="0" w:firstColumn="1" w:lastColumn="0" w:oddVBand="0" w:evenVBand="0" w:oddHBand="0" w:evenHBand="0" w:firstRowFirstColumn="0" w:firstRowLastColumn="0" w:lastRowFirstColumn="0" w:lastRowLastColumn="0"/>
            <w:tcW w:w="2249" w:type="dxa"/>
          </w:tcPr>
          <w:p w:rsidR="00E331CD" w:rsidRDefault="00897A6F">
            <w:r>
              <w:t>&amp;</w:t>
            </w:r>
          </w:p>
        </w:tc>
        <w:tc>
          <w:tcPr>
            <w:tcW w:w="2249" w:type="dxa"/>
          </w:tcPr>
          <w:p w:rsidR="00E331CD" w:rsidRDefault="00897A6F">
            <w:pPr>
              <w:cnfStyle w:val="000000100000" w:firstRow="0" w:lastRow="0" w:firstColumn="0" w:lastColumn="0" w:oddVBand="0" w:evenVBand="0" w:oddHBand="1" w:evenHBand="0" w:firstRowFirstColumn="0" w:firstRowLastColumn="0" w:lastRowFirstColumn="0" w:lastRowLastColumn="0"/>
            </w:pPr>
            <w:r>
              <w:t>Ampersand</w:t>
            </w:r>
          </w:p>
        </w:tc>
        <w:tc>
          <w:tcPr>
            <w:tcW w:w="2249" w:type="dxa"/>
          </w:tcPr>
          <w:p w:rsidR="00E331CD" w:rsidRDefault="00897A6F">
            <w:pPr>
              <w:cnfStyle w:val="000000100000" w:firstRow="0" w:lastRow="0" w:firstColumn="0" w:lastColumn="0" w:oddVBand="0" w:evenVBand="0" w:oddHBand="1" w:evenHBand="0" w:firstRowFirstColumn="0" w:firstRowLastColumn="0" w:lastRowFirstColumn="0" w:lastRowLastColumn="0"/>
            </w:pPr>
            <w:r>
              <w:t>&amp;amp;</w:t>
            </w:r>
          </w:p>
        </w:tc>
      </w:tr>
      <w:tr w:rsidR="00E331CD" w:rsidTr="00E331CD">
        <w:trPr>
          <w:trHeight w:val="454"/>
          <w:jc w:val="center"/>
        </w:trPr>
        <w:tc>
          <w:tcPr>
            <w:cnfStyle w:val="001000000000" w:firstRow="0" w:lastRow="0" w:firstColumn="1" w:lastColumn="0" w:oddVBand="0" w:evenVBand="0" w:oddHBand="0" w:evenHBand="0" w:firstRowFirstColumn="0" w:firstRowLastColumn="0" w:lastRowFirstColumn="0" w:lastRowLastColumn="0"/>
            <w:tcW w:w="2249" w:type="dxa"/>
          </w:tcPr>
          <w:p w:rsidR="00E331CD" w:rsidRDefault="00897A6F">
            <w:r>
              <w:t>&lt;</w:t>
            </w:r>
          </w:p>
        </w:tc>
        <w:tc>
          <w:tcPr>
            <w:tcW w:w="2249" w:type="dxa"/>
          </w:tcPr>
          <w:p w:rsidR="00E331CD" w:rsidRDefault="00897A6F">
            <w:pPr>
              <w:cnfStyle w:val="000000000000" w:firstRow="0" w:lastRow="0" w:firstColumn="0" w:lastColumn="0" w:oddVBand="0" w:evenVBand="0" w:oddHBand="0" w:evenHBand="0" w:firstRowFirstColumn="0" w:firstRowLastColumn="0" w:lastRowFirstColumn="0" w:lastRowLastColumn="0"/>
            </w:pPr>
            <w:r>
              <w:t>Less Than</w:t>
            </w:r>
          </w:p>
        </w:tc>
        <w:tc>
          <w:tcPr>
            <w:tcW w:w="2249" w:type="dxa"/>
          </w:tcPr>
          <w:p w:rsidR="00E331CD" w:rsidRDefault="00897A6F">
            <w:pPr>
              <w:cnfStyle w:val="000000000000" w:firstRow="0" w:lastRow="0" w:firstColumn="0" w:lastColumn="0" w:oddVBand="0" w:evenVBand="0" w:oddHBand="0" w:evenHBand="0" w:firstRowFirstColumn="0" w:firstRowLastColumn="0" w:lastRowFirstColumn="0" w:lastRowLastColumn="0"/>
            </w:pPr>
            <w:r>
              <w:t>&amp;</w:t>
            </w:r>
            <w:proofErr w:type="spellStart"/>
            <w:r>
              <w:t>lt</w:t>
            </w:r>
            <w:proofErr w:type="spellEnd"/>
            <w:r>
              <w:t>;</w:t>
            </w:r>
          </w:p>
        </w:tc>
      </w:tr>
      <w:tr w:rsidR="00E331CD" w:rsidTr="00E331CD">
        <w:trPr>
          <w:cnfStyle w:val="000000100000" w:firstRow="0" w:lastRow="0" w:firstColumn="0" w:lastColumn="0" w:oddVBand="0" w:evenVBand="0" w:oddHBand="1" w:evenHBand="0" w:firstRowFirstColumn="0" w:firstRowLastColumn="0" w:lastRowFirstColumn="0" w:lastRowLastColumn="0"/>
          <w:trHeight w:val="454"/>
          <w:jc w:val="center"/>
        </w:trPr>
        <w:tc>
          <w:tcPr>
            <w:cnfStyle w:val="001000000000" w:firstRow="0" w:lastRow="0" w:firstColumn="1" w:lastColumn="0" w:oddVBand="0" w:evenVBand="0" w:oddHBand="0" w:evenHBand="0" w:firstRowFirstColumn="0" w:firstRowLastColumn="0" w:lastRowFirstColumn="0" w:lastRowLastColumn="0"/>
            <w:tcW w:w="2249" w:type="dxa"/>
          </w:tcPr>
          <w:p w:rsidR="00E331CD" w:rsidRDefault="00897A6F">
            <w:r>
              <w:t>&gt;</w:t>
            </w:r>
          </w:p>
        </w:tc>
        <w:tc>
          <w:tcPr>
            <w:tcW w:w="2249" w:type="dxa"/>
          </w:tcPr>
          <w:p w:rsidR="00E331CD" w:rsidRDefault="00897A6F">
            <w:pPr>
              <w:cnfStyle w:val="000000100000" w:firstRow="0" w:lastRow="0" w:firstColumn="0" w:lastColumn="0" w:oddVBand="0" w:evenVBand="0" w:oddHBand="1" w:evenHBand="0" w:firstRowFirstColumn="0" w:firstRowLastColumn="0" w:lastRowFirstColumn="0" w:lastRowLastColumn="0"/>
            </w:pPr>
            <w:r>
              <w:t>Greater Than</w:t>
            </w:r>
          </w:p>
        </w:tc>
        <w:tc>
          <w:tcPr>
            <w:tcW w:w="2249" w:type="dxa"/>
          </w:tcPr>
          <w:p w:rsidR="00E331CD" w:rsidRDefault="00897A6F">
            <w:pPr>
              <w:cnfStyle w:val="000000100000" w:firstRow="0" w:lastRow="0" w:firstColumn="0" w:lastColumn="0" w:oddVBand="0" w:evenVBand="0" w:oddHBand="1" w:evenHBand="0" w:firstRowFirstColumn="0" w:firstRowLastColumn="0" w:lastRowFirstColumn="0" w:lastRowLastColumn="0"/>
            </w:pPr>
            <w:r>
              <w:t>&amp;</w:t>
            </w:r>
            <w:proofErr w:type="spellStart"/>
            <w:r>
              <w:t>gt</w:t>
            </w:r>
            <w:proofErr w:type="spellEnd"/>
            <w:r>
              <w:t>;</w:t>
            </w:r>
          </w:p>
        </w:tc>
      </w:tr>
    </w:tbl>
    <w:p w:rsidR="00E331CD" w:rsidRDefault="00E331CD">
      <w:pPr>
        <w:rPr>
          <w:sz w:val="28"/>
          <w:szCs w:val="28"/>
        </w:rPr>
      </w:pPr>
    </w:p>
    <w:p w:rsidR="00E331CD" w:rsidRDefault="00897A6F">
      <w:pPr>
        <w:pStyle w:val="Heading1"/>
        <w:numPr>
          <w:ilvl w:val="0"/>
          <w:numId w:val="14"/>
        </w:numPr>
        <w:rPr>
          <w:sz w:val="28"/>
          <w:szCs w:val="28"/>
        </w:rPr>
      </w:pPr>
      <w:bookmarkStart w:id="30" w:name="_heading=h.nmf14n" w:colFirst="0" w:colLast="0"/>
      <w:bookmarkEnd w:id="30"/>
      <w:r>
        <w:rPr>
          <w:sz w:val="28"/>
          <w:szCs w:val="28"/>
        </w:rPr>
        <w:t>Response through Offline Server to Server Communication</w:t>
      </w:r>
    </w:p>
    <w:p w:rsidR="00E331CD" w:rsidRDefault="00897A6F">
      <w:r>
        <w:t xml:space="preserve">To account for online failures, the response from Bank to NPCI need to be sent using server to server communication as well. </w:t>
      </w:r>
    </w:p>
    <w:p w:rsidR="00E331CD" w:rsidRDefault="00897A6F">
      <w:r>
        <w:lastRenderedPageBreak/>
        <w:t>NPCI will expose an API for accepting server to server communication from Bank. Bank needs to invoke this URL for posting response through server to server communication. Merchant will get the response by using the API’s which is mentioned in the section 7</w:t>
      </w:r>
      <w:r>
        <w:rPr>
          <w:u w:val="single"/>
        </w:rPr>
        <w:t>. Miscellaneous Features</w:t>
      </w:r>
    </w:p>
    <w:p w:rsidR="00E331CD" w:rsidRDefault="00897A6F">
      <w:pPr>
        <w:rPr>
          <w:b/>
        </w:rPr>
      </w:pPr>
      <w:r>
        <w:rPr>
          <w:b/>
        </w:rPr>
        <w:t>Note:</w:t>
      </w:r>
    </w:p>
    <w:p w:rsidR="00E331CD" w:rsidRDefault="00897A6F">
      <w:pPr>
        <w:numPr>
          <w:ilvl w:val="0"/>
          <w:numId w:val="19"/>
        </w:numPr>
      </w:pPr>
      <w:r>
        <w:t xml:space="preserve">Since communication is received both by browser redirection &amp; server to server call, NPCI would mark the status of the transaction based on the first response received. The second communication received would be ignored.  </w:t>
      </w:r>
    </w:p>
    <w:p w:rsidR="00E331CD" w:rsidRDefault="00897A6F">
      <w:pPr>
        <w:numPr>
          <w:ilvl w:val="0"/>
          <w:numId w:val="19"/>
        </w:numPr>
      </w:pPr>
      <w:r>
        <w:t>Error Code &amp; Error Description list will be shared by NPCI.</w:t>
      </w:r>
    </w:p>
    <w:p w:rsidR="00E331CD" w:rsidRDefault="00897A6F">
      <w:pPr>
        <w:pStyle w:val="Heading1"/>
        <w:numPr>
          <w:ilvl w:val="1"/>
          <w:numId w:val="14"/>
        </w:numPr>
      </w:pPr>
      <w:bookmarkStart w:id="31" w:name="_heading=h.37m2jsg" w:colFirst="0" w:colLast="0"/>
      <w:bookmarkEnd w:id="31"/>
      <w:r>
        <w:t>Handling of Time out / not reachable Scenarios</w:t>
      </w:r>
    </w:p>
    <w:p w:rsidR="00E331CD" w:rsidRDefault="00897A6F">
      <w:r>
        <w:t xml:space="preserve">During the entire flow time out can happen at various stages. The following timeouts needs to be maintained at individual levels across the participating entities. </w:t>
      </w:r>
    </w:p>
    <w:tbl>
      <w:tblPr>
        <w:tblStyle w:val="affffb"/>
        <w:tblW w:w="10516"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00" w:firstRow="0" w:lastRow="0" w:firstColumn="0" w:lastColumn="0" w:noHBand="0" w:noVBand="1"/>
      </w:tblPr>
      <w:tblGrid>
        <w:gridCol w:w="2214"/>
        <w:gridCol w:w="2672"/>
        <w:gridCol w:w="5630"/>
      </w:tblGrid>
      <w:tr w:rsidR="00E331CD">
        <w:trPr>
          <w:trHeight w:val="553"/>
        </w:trPr>
        <w:tc>
          <w:tcPr>
            <w:tcW w:w="2214" w:type="dxa"/>
            <w:tcBorders>
              <w:top w:val="single" w:sz="4" w:space="0" w:color="FFFFFF"/>
              <w:left w:val="single" w:sz="4" w:space="0" w:color="FFFFFF"/>
              <w:right w:val="nil"/>
            </w:tcBorders>
            <w:shd w:val="clear" w:color="auto" w:fill="FFC000"/>
          </w:tcPr>
          <w:p w:rsidR="00E331CD" w:rsidRDefault="00897A6F">
            <w:pPr>
              <w:jc w:val="center"/>
              <w:rPr>
                <w:b/>
              </w:rPr>
            </w:pPr>
            <w:r>
              <w:rPr>
                <w:b/>
              </w:rPr>
              <w:t>Flow</w:t>
            </w:r>
          </w:p>
        </w:tc>
        <w:tc>
          <w:tcPr>
            <w:tcW w:w="2672" w:type="dxa"/>
            <w:tcBorders>
              <w:top w:val="single" w:sz="4" w:space="0" w:color="FFFFFF"/>
              <w:left w:val="nil"/>
              <w:right w:val="nil"/>
            </w:tcBorders>
            <w:shd w:val="clear" w:color="auto" w:fill="FFC000"/>
          </w:tcPr>
          <w:p w:rsidR="00E331CD" w:rsidRDefault="00897A6F">
            <w:pPr>
              <w:jc w:val="center"/>
              <w:rPr>
                <w:b/>
              </w:rPr>
            </w:pPr>
            <w:r>
              <w:rPr>
                <w:b/>
              </w:rPr>
              <w:t>Timeout (In Minutes)</w:t>
            </w:r>
          </w:p>
        </w:tc>
        <w:tc>
          <w:tcPr>
            <w:tcW w:w="5630" w:type="dxa"/>
            <w:tcBorders>
              <w:top w:val="single" w:sz="4" w:space="0" w:color="FFFFFF"/>
              <w:left w:val="nil"/>
              <w:right w:val="single" w:sz="4" w:space="0" w:color="FFFFFF"/>
            </w:tcBorders>
            <w:shd w:val="clear" w:color="auto" w:fill="FFC000"/>
          </w:tcPr>
          <w:p w:rsidR="00E331CD" w:rsidRDefault="00897A6F">
            <w:pPr>
              <w:jc w:val="center"/>
              <w:rPr>
                <w:b/>
              </w:rPr>
            </w:pPr>
            <w:r>
              <w:rPr>
                <w:b/>
              </w:rPr>
              <w:t>Remarks</w:t>
            </w:r>
          </w:p>
        </w:tc>
      </w:tr>
      <w:tr w:rsidR="00E331CD">
        <w:trPr>
          <w:trHeight w:val="826"/>
        </w:trPr>
        <w:tc>
          <w:tcPr>
            <w:tcW w:w="2214" w:type="dxa"/>
            <w:tcBorders>
              <w:left w:val="single" w:sz="4" w:space="0" w:color="FFFFFF"/>
            </w:tcBorders>
            <w:shd w:val="clear" w:color="auto" w:fill="FFC000"/>
          </w:tcPr>
          <w:p w:rsidR="00E331CD" w:rsidRDefault="00897A6F">
            <w:pPr>
              <w:rPr>
                <w:b/>
              </w:rPr>
            </w:pPr>
            <w:r>
              <w:rPr>
                <w:b/>
              </w:rPr>
              <w:t>Merchant to NPCI</w:t>
            </w:r>
          </w:p>
        </w:tc>
        <w:tc>
          <w:tcPr>
            <w:tcW w:w="2672" w:type="dxa"/>
            <w:shd w:val="clear" w:color="auto" w:fill="FFE599"/>
          </w:tcPr>
          <w:p w:rsidR="00E331CD" w:rsidRDefault="00897A6F">
            <w:r>
              <w:t xml:space="preserve">10 </w:t>
            </w:r>
            <w:proofErr w:type="spellStart"/>
            <w:r>
              <w:t>Mins</w:t>
            </w:r>
            <w:proofErr w:type="spellEnd"/>
          </w:p>
        </w:tc>
        <w:tc>
          <w:tcPr>
            <w:tcW w:w="5630" w:type="dxa"/>
            <w:shd w:val="clear" w:color="auto" w:fill="FFE599"/>
          </w:tcPr>
          <w:p w:rsidR="00E331CD" w:rsidRDefault="00897A6F">
            <w:r>
              <w:t xml:space="preserve">Merchant is the originator of the flow and need to account for timeouts at various levels. It’s recommended to have a timeout of 10 </w:t>
            </w:r>
            <w:proofErr w:type="spellStart"/>
            <w:r>
              <w:t>Mins</w:t>
            </w:r>
            <w:proofErr w:type="spellEnd"/>
            <w:r>
              <w:t xml:space="preserve"> at the Merchant Layer. </w:t>
            </w:r>
          </w:p>
        </w:tc>
      </w:tr>
    </w:tbl>
    <w:p w:rsidR="00E331CD" w:rsidRDefault="00897A6F">
      <w:r>
        <w:t xml:space="preserve">Explained below are the action taken at NPCI ONMAGS layer for timeouts happening at various levels. </w:t>
      </w:r>
    </w:p>
    <w:p w:rsidR="00E331CD" w:rsidRDefault="00897A6F">
      <w:pPr>
        <w:numPr>
          <w:ilvl w:val="0"/>
          <w:numId w:val="17"/>
        </w:numPr>
      </w:pPr>
      <w:r>
        <w:rPr>
          <w:b/>
          <w:sz w:val="24"/>
          <w:szCs w:val="24"/>
        </w:rPr>
        <w:t>Merchant to NPCI</w:t>
      </w:r>
    </w:p>
    <w:p w:rsidR="00E331CD" w:rsidRDefault="00897A6F">
      <w:pPr>
        <w:ind w:firstLine="720"/>
      </w:pPr>
      <w:r>
        <w:rPr>
          <w:b/>
        </w:rPr>
        <w:t xml:space="preserve">Scenario-1: </w:t>
      </w:r>
      <w:r>
        <w:t xml:space="preserve">User has not acted in the NPCI ONMAGS page within the timeout limit or has submitted the pager after the defined timeout. </w:t>
      </w:r>
    </w:p>
    <w:p w:rsidR="00E331CD" w:rsidRDefault="00897A6F">
      <w:pPr>
        <w:ind w:left="720"/>
      </w:pPr>
      <w:r>
        <w:rPr>
          <w:b/>
        </w:rPr>
        <w:t xml:space="preserve">Action: </w:t>
      </w:r>
      <w:r>
        <w:t xml:space="preserve">The request will be auto closed as Failed at NPCI end after the specified duration. Merchant will not receive any communication from NPCI. Merchant needs to make use of the offline API’s available to understand the status of such requests. </w:t>
      </w:r>
    </w:p>
    <w:p w:rsidR="00E331CD" w:rsidRDefault="00897A6F">
      <w:pPr>
        <w:numPr>
          <w:ilvl w:val="0"/>
          <w:numId w:val="17"/>
        </w:numPr>
      </w:pPr>
      <w:r>
        <w:rPr>
          <w:b/>
          <w:sz w:val="24"/>
          <w:szCs w:val="24"/>
        </w:rPr>
        <w:t>NPCI to Merchant</w:t>
      </w:r>
    </w:p>
    <w:p w:rsidR="00E331CD" w:rsidRDefault="00897A6F">
      <w:pPr>
        <w:ind w:firstLine="720"/>
      </w:pPr>
      <w:r>
        <w:rPr>
          <w:b/>
        </w:rPr>
        <w:t xml:space="preserve">Scenario-1: </w:t>
      </w:r>
      <w:r>
        <w:t xml:space="preserve">NPCI has not responded to Merchant within the timeout period. </w:t>
      </w:r>
    </w:p>
    <w:p w:rsidR="00E331CD" w:rsidRDefault="00897A6F">
      <w:pPr>
        <w:ind w:left="720"/>
      </w:pPr>
      <w:r>
        <w:rPr>
          <w:b/>
        </w:rPr>
        <w:t xml:space="preserve">Action: </w:t>
      </w:r>
      <w:r>
        <w:t>Merchant needs to make use of the offline API’s available to understand the status of such requests.</w:t>
      </w:r>
    </w:p>
    <w:p w:rsidR="00E331CD" w:rsidRDefault="00897A6F">
      <w:pPr>
        <w:ind w:firstLine="720"/>
      </w:pPr>
      <w:r>
        <w:rPr>
          <w:b/>
        </w:rPr>
        <w:t xml:space="preserve">Scenario-2: </w:t>
      </w:r>
      <w:r>
        <w:t>Merchant is not reachable while posting response through browser to browser or server to server call</w:t>
      </w:r>
    </w:p>
    <w:p w:rsidR="00E331CD" w:rsidRDefault="00897A6F">
      <w:pPr>
        <w:ind w:left="720"/>
      </w:pPr>
      <w:r>
        <w:rPr>
          <w:b/>
        </w:rPr>
        <w:lastRenderedPageBreak/>
        <w:t xml:space="preserve">Action: </w:t>
      </w:r>
      <w:r>
        <w:t xml:space="preserve">Merchant needs to make use of the offline API’s available to understand the status of such requests. </w:t>
      </w:r>
    </w:p>
    <w:p w:rsidR="00E331CD" w:rsidRDefault="00897A6F">
      <w:pPr>
        <w:pStyle w:val="Heading1"/>
        <w:numPr>
          <w:ilvl w:val="0"/>
          <w:numId w:val="14"/>
        </w:numPr>
      </w:pPr>
      <w:bookmarkStart w:id="32" w:name="_heading=h.1mrcu09" w:colFirst="0" w:colLast="0"/>
      <w:bookmarkEnd w:id="32"/>
      <w:r>
        <w:rPr>
          <w:sz w:val="28"/>
          <w:szCs w:val="28"/>
        </w:rPr>
        <w:t>Miscellaneous Features</w:t>
      </w:r>
    </w:p>
    <w:p w:rsidR="00E331CD" w:rsidRDefault="00897A6F">
      <w:pPr>
        <w:pStyle w:val="Heading1"/>
        <w:numPr>
          <w:ilvl w:val="1"/>
          <w:numId w:val="14"/>
        </w:numPr>
      </w:pPr>
      <w:bookmarkStart w:id="33" w:name="_heading=h.46r0co2" w:colFirst="0" w:colLast="0"/>
      <w:bookmarkEnd w:id="33"/>
      <w:r>
        <w:t>API to get live destination banks for e-mandate</w:t>
      </w:r>
    </w:p>
    <w:p w:rsidR="00E331CD" w:rsidRDefault="00897A6F">
      <w:r>
        <w:t xml:space="preserve">A Rest API would be made available which Corporates and Banks can access for getting the details on live destination banks. </w:t>
      </w:r>
    </w:p>
    <w:p w:rsidR="00E331CD" w:rsidRDefault="00897A6F">
      <w:r>
        <w:t>The Rest API needs to be invoked as a Get Request. The response of the Rest API would be JSON Object of multiple arrays. An example output is given below:</w:t>
      </w:r>
    </w:p>
    <w:p w:rsidR="00E331CD" w:rsidRDefault="00897A6F">
      <w:pPr>
        <w:rPr>
          <w:sz w:val="24"/>
          <w:szCs w:val="24"/>
        </w:rPr>
      </w:pPr>
      <w:r>
        <w:rPr>
          <w:sz w:val="24"/>
          <w:szCs w:val="24"/>
        </w:rPr>
        <w:t>{</w:t>
      </w:r>
    </w:p>
    <w:p w:rsidR="00E331CD" w:rsidRDefault="00897A6F">
      <w:pPr>
        <w:rPr>
          <w:sz w:val="24"/>
          <w:szCs w:val="24"/>
        </w:rPr>
      </w:pPr>
      <w:r>
        <w:rPr>
          <w:sz w:val="24"/>
          <w:szCs w:val="24"/>
        </w:rPr>
        <w:t xml:space="preserve">  "</w:t>
      </w:r>
      <w:proofErr w:type="spellStart"/>
      <w:r>
        <w:rPr>
          <w:sz w:val="24"/>
          <w:szCs w:val="24"/>
        </w:rPr>
        <w:t>liveBankList</w:t>
      </w:r>
      <w:proofErr w:type="spellEnd"/>
      <w:r>
        <w:rPr>
          <w:sz w:val="24"/>
          <w:szCs w:val="24"/>
        </w:rPr>
        <w:t>": [</w:t>
      </w:r>
    </w:p>
    <w:p w:rsidR="00E331CD" w:rsidRDefault="00897A6F">
      <w:pPr>
        <w:rPr>
          <w:sz w:val="24"/>
          <w:szCs w:val="24"/>
        </w:rPr>
      </w:pPr>
      <w:r>
        <w:rPr>
          <w:sz w:val="24"/>
          <w:szCs w:val="24"/>
        </w:rPr>
        <w:t xml:space="preserve">    {</w:t>
      </w:r>
    </w:p>
    <w:p w:rsidR="00E331CD" w:rsidRDefault="00897A6F">
      <w:pPr>
        <w:rPr>
          <w:sz w:val="24"/>
          <w:szCs w:val="24"/>
        </w:rPr>
      </w:pPr>
      <w:r>
        <w:rPr>
          <w:sz w:val="24"/>
          <w:szCs w:val="24"/>
        </w:rPr>
        <w:t xml:space="preserve">      "</w:t>
      </w:r>
      <w:proofErr w:type="spellStart"/>
      <w:r>
        <w:rPr>
          <w:sz w:val="24"/>
          <w:szCs w:val="24"/>
        </w:rPr>
        <w:t>bankID</w:t>
      </w:r>
      <w:proofErr w:type="spellEnd"/>
      <w:r>
        <w:rPr>
          <w:sz w:val="24"/>
          <w:szCs w:val="24"/>
        </w:rPr>
        <w:t>": "SBIN",</w:t>
      </w:r>
    </w:p>
    <w:p w:rsidR="00E331CD" w:rsidRDefault="00897A6F">
      <w:pPr>
        <w:rPr>
          <w:sz w:val="24"/>
          <w:szCs w:val="24"/>
        </w:rPr>
      </w:pPr>
      <w:r>
        <w:rPr>
          <w:sz w:val="24"/>
          <w:szCs w:val="24"/>
        </w:rPr>
        <w:t xml:space="preserve">      "</w:t>
      </w:r>
      <w:proofErr w:type="spellStart"/>
      <w:r>
        <w:rPr>
          <w:sz w:val="24"/>
          <w:szCs w:val="24"/>
        </w:rPr>
        <w:t>bankName</w:t>
      </w:r>
      <w:proofErr w:type="spellEnd"/>
      <w:r>
        <w:rPr>
          <w:sz w:val="24"/>
          <w:szCs w:val="24"/>
        </w:rPr>
        <w:t xml:space="preserve">": "State Bank </w:t>
      </w:r>
      <w:proofErr w:type="gramStart"/>
      <w:r>
        <w:rPr>
          <w:sz w:val="24"/>
          <w:szCs w:val="24"/>
        </w:rPr>
        <w:t>Of</w:t>
      </w:r>
      <w:proofErr w:type="gramEnd"/>
      <w:r>
        <w:rPr>
          <w:sz w:val="24"/>
          <w:szCs w:val="24"/>
        </w:rPr>
        <w:t xml:space="preserve"> India",</w:t>
      </w:r>
    </w:p>
    <w:p w:rsidR="00E331CD" w:rsidRDefault="00897A6F">
      <w:pPr>
        <w:rPr>
          <w:sz w:val="24"/>
          <w:szCs w:val="24"/>
        </w:rPr>
      </w:pPr>
      <w:r>
        <w:rPr>
          <w:sz w:val="24"/>
          <w:szCs w:val="24"/>
        </w:rPr>
        <w:t xml:space="preserve">      "</w:t>
      </w:r>
      <w:proofErr w:type="spellStart"/>
      <w:r>
        <w:rPr>
          <w:sz w:val="24"/>
          <w:szCs w:val="24"/>
        </w:rPr>
        <w:t>ifsc</w:t>
      </w:r>
      <w:proofErr w:type="spellEnd"/>
      <w:r>
        <w:rPr>
          <w:sz w:val="24"/>
          <w:szCs w:val="24"/>
        </w:rPr>
        <w:t>": "SBIN0004343",</w:t>
      </w:r>
    </w:p>
    <w:p w:rsidR="00E331CD" w:rsidRDefault="00897A6F">
      <w:pPr>
        <w:rPr>
          <w:sz w:val="24"/>
          <w:szCs w:val="24"/>
        </w:rPr>
      </w:pPr>
      <w:r>
        <w:rPr>
          <w:sz w:val="24"/>
          <w:szCs w:val="24"/>
        </w:rPr>
        <w:t xml:space="preserve">      "</w:t>
      </w:r>
      <w:proofErr w:type="spellStart"/>
      <w:r>
        <w:rPr>
          <w:sz w:val="24"/>
          <w:szCs w:val="24"/>
        </w:rPr>
        <w:t>netBankStatus</w:t>
      </w:r>
      <w:proofErr w:type="spellEnd"/>
      <w:r>
        <w:rPr>
          <w:sz w:val="24"/>
          <w:szCs w:val="24"/>
        </w:rPr>
        <w:t>": "Active",</w:t>
      </w:r>
    </w:p>
    <w:p w:rsidR="00E331CD" w:rsidRDefault="00897A6F">
      <w:pPr>
        <w:rPr>
          <w:sz w:val="24"/>
          <w:szCs w:val="24"/>
        </w:rPr>
      </w:pPr>
      <w:r>
        <w:rPr>
          <w:sz w:val="24"/>
          <w:szCs w:val="24"/>
        </w:rPr>
        <w:t xml:space="preserve">      "</w:t>
      </w:r>
      <w:proofErr w:type="spellStart"/>
      <w:r>
        <w:rPr>
          <w:sz w:val="24"/>
          <w:szCs w:val="24"/>
        </w:rPr>
        <w:t>nbActiveFrom</w:t>
      </w:r>
      <w:proofErr w:type="spellEnd"/>
      <w:r>
        <w:rPr>
          <w:sz w:val="24"/>
          <w:szCs w:val="24"/>
        </w:rPr>
        <w:t>": "24-May-2017",</w:t>
      </w:r>
    </w:p>
    <w:p w:rsidR="00E331CD" w:rsidRDefault="00897A6F">
      <w:pPr>
        <w:rPr>
          <w:sz w:val="24"/>
          <w:szCs w:val="24"/>
        </w:rPr>
      </w:pPr>
      <w:r>
        <w:rPr>
          <w:sz w:val="24"/>
          <w:szCs w:val="24"/>
        </w:rPr>
        <w:t xml:space="preserve">      "</w:t>
      </w:r>
      <w:proofErr w:type="spellStart"/>
      <w:r>
        <w:rPr>
          <w:sz w:val="24"/>
          <w:szCs w:val="24"/>
        </w:rPr>
        <w:t>debitCardStatus</w:t>
      </w:r>
      <w:proofErr w:type="spellEnd"/>
      <w:r>
        <w:rPr>
          <w:sz w:val="24"/>
          <w:szCs w:val="24"/>
        </w:rPr>
        <w:t>": "</w:t>
      </w:r>
      <w:proofErr w:type="spellStart"/>
      <w:r>
        <w:rPr>
          <w:sz w:val="24"/>
          <w:szCs w:val="24"/>
        </w:rPr>
        <w:t>InActive</w:t>
      </w:r>
      <w:proofErr w:type="spellEnd"/>
      <w:r>
        <w:rPr>
          <w:sz w:val="24"/>
          <w:szCs w:val="24"/>
        </w:rPr>
        <w:t>",</w:t>
      </w:r>
    </w:p>
    <w:p w:rsidR="00E331CD" w:rsidRDefault="00897A6F">
      <w:pPr>
        <w:rPr>
          <w:sz w:val="24"/>
          <w:szCs w:val="24"/>
        </w:rPr>
      </w:pPr>
      <w:r>
        <w:rPr>
          <w:sz w:val="24"/>
          <w:szCs w:val="24"/>
        </w:rPr>
        <w:t xml:space="preserve">      "</w:t>
      </w:r>
      <w:proofErr w:type="spellStart"/>
      <w:r>
        <w:rPr>
          <w:sz w:val="24"/>
          <w:szCs w:val="24"/>
        </w:rPr>
        <w:t>dcActiveFrom</w:t>
      </w:r>
      <w:proofErr w:type="spellEnd"/>
      <w:r>
        <w:rPr>
          <w:sz w:val="24"/>
          <w:szCs w:val="24"/>
        </w:rPr>
        <w:t>": "24-May-2017",</w:t>
      </w:r>
    </w:p>
    <w:p w:rsidR="00E331CD" w:rsidRDefault="00897A6F">
      <w:pPr>
        <w:rPr>
          <w:sz w:val="24"/>
          <w:szCs w:val="24"/>
        </w:rPr>
      </w:pPr>
      <w:r>
        <w:rPr>
          <w:sz w:val="24"/>
          <w:szCs w:val="24"/>
        </w:rPr>
        <w:t xml:space="preserve">      "</w:t>
      </w:r>
      <w:proofErr w:type="spellStart"/>
      <w:r>
        <w:rPr>
          <w:sz w:val="24"/>
          <w:szCs w:val="24"/>
        </w:rPr>
        <w:t>AmenddebitcardFlag</w:t>
      </w:r>
      <w:proofErr w:type="spellEnd"/>
      <w:r>
        <w:rPr>
          <w:sz w:val="24"/>
          <w:szCs w:val="24"/>
        </w:rPr>
        <w:t>": "Inactive",</w:t>
      </w:r>
    </w:p>
    <w:p w:rsidR="00E331CD" w:rsidRDefault="00897A6F">
      <w:pPr>
        <w:rPr>
          <w:sz w:val="24"/>
          <w:szCs w:val="24"/>
        </w:rPr>
      </w:pPr>
      <w:r>
        <w:rPr>
          <w:sz w:val="24"/>
          <w:szCs w:val="24"/>
        </w:rPr>
        <w:t xml:space="preserve">      "</w:t>
      </w:r>
      <w:proofErr w:type="spellStart"/>
      <w:r>
        <w:rPr>
          <w:sz w:val="24"/>
          <w:szCs w:val="24"/>
        </w:rPr>
        <w:t>AmendnetbankFlag</w:t>
      </w:r>
      <w:proofErr w:type="spellEnd"/>
      <w:r>
        <w:rPr>
          <w:sz w:val="24"/>
          <w:szCs w:val="24"/>
        </w:rPr>
        <w:t>": "Inactive",</w:t>
      </w:r>
    </w:p>
    <w:p w:rsidR="00E331CD" w:rsidRDefault="00897A6F">
      <w:pPr>
        <w:rPr>
          <w:sz w:val="24"/>
          <w:szCs w:val="24"/>
        </w:rPr>
      </w:pPr>
      <w:r>
        <w:rPr>
          <w:sz w:val="24"/>
          <w:szCs w:val="24"/>
        </w:rPr>
        <w:t xml:space="preserve">      "</w:t>
      </w:r>
      <w:proofErr w:type="spellStart"/>
      <w:r>
        <w:rPr>
          <w:sz w:val="24"/>
          <w:szCs w:val="24"/>
        </w:rPr>
        <w:t>AmendaadhaarFlag</w:t>
      </w:r>
      <w:proofErr w:type="spellEnd"/>
      <w:r>
        <w:rPr>
          <w:sz w:val="24"/>
          <w:szCs w:val="24"/>
        </w:rPr>
        <w:t>": "Inactive""</w:t>
      </w:r>
      <w:proofErr w:type="spellStart"/>
      <w:r>
        <w:rPr>
          <w:sz w:val="24"/>
          <w:szCs w:val="24"/>
        </w:rPr>
        <w:t>CanceldebitcardFlag</w:t>
      </w:r>
      <w:proofErr w:type="spellEnd"/>
      <w:r>
        <w:rPr>
          <w:sz w:val="24"/>
          <w:szCs w:val="24"/>
        </w:rPr>
        <w:t>": "Inactive",</w:t>
      </w:r>
    </w:p>
    <w:p w:rsidR="00E331CD" w:rsidRDefault="00897A6F">
      <w:pPr>
        <w:rPr>
          <w:sz w:val="24"/>
          <w:szCs w:val="24"/>
        </w:rPr>
      </w:pPr>
      <w:r>
        <w:rPr>
          <w:sz w:val="24"/>
          <w:szCs w:val="24"/>
        </w:rPr>
        <w:t xml:space="preserve">      "</w:t>
      </w:r>
      <w:proofErr w:type="spellStart"/>
      <w:r>
        <w:rPr>
          <w:sz w:val="24"/>
          <w:szCs w:val="24"/>
        </w:rPr>
        <w:t>CancelnetbankFlag</w:t>
      </w:r>
      <w:proofErr w:type="spellEnd"/>
      <w:r>
        <w:rPr>
          <w:sz w:val="24"/>
          <w:szCs w:val="24"/>
        </w:rPr>
        <w:t>": "Inactive",</w:t>
      </w:r>
    </w:p>
    <w:p w:rsidR="00E331CD" w:rsidRDefault="00897A6F">
      <w:pPr>
        <w:rPr>
          <w:sz w:val="24"/>
          <w:szCs w:val="24"/>
        </w:rPr>
      </w:pPr>
      <w:r>
        <w:rPr>
          <w:sz w:val="24"/>
          <w:szCs w:val="24"/>
        </w:rPr>
        <w:t xml:space="preserve">      "</w:t>
      </w:r>
      <w:proofErr w:type="spellStart"/>
      <w:r>
        <w:rPr>
          <w:sz w:val="24"/>
          <w:szCs w:val="24"/>
        </w:rPr>
        <w:t>CancelaadhaarFlag</w:t>
      </w:r>
      <w:proofErr w:type="spellEnd"/>
      <w:r>
        <w:rPr>
          <w:sz w:val="24"/>
          <w:szCs w:val="24"/>
        </w:rPr>
        <w:t>": "Inactive""</w:t>
      </w:r>
      <w:proofErr w:type="spellStart"/>
      <w:r>
        <w:rPr>
          <w:sz w:val="24"/>
          <w:szCs w:val="24"/>
        </w:rPr>
        <w:t>SuspenddebitcardFlag</w:t>
      </w:r>
      <w:proofErr w:type="spellEnd"/>
      <w:r>
        <w:rPr>
          <w:sz w:val="24"/>
          <w:szCs w:val="24"/>
        </w:rPr>
        <w:t>": "Inactive",</w:t>
      </w:r>
    </w:p>
    <w:p w:rsidR="00E331CD" w:rsidRDefault="00897A6F">
      <w:pPr>
        <w:rPr>
          <w:sz w:val="24"/>
          <w:szCs w:val="24"/>
        </w:rPr>
      </w:pPr>
      <w:r>
        <w:rPr>
          <w:sz w:val="24"/>
          <w:szCs w:val="24"/>
        </w:rPr>
        <w:t xml:space="preserve">      "</w:t>
      </w:r>
      <w:proofErr w:type="spellStart"/>
      <w:r>
        <w:rPr>
          <w:sz w:val="24"/>
          <w:szCs w:val="24"/>
        </w:rPr>
        <w:t>SuspendnetbankFlag</w:t>
      </w:r>
      <w:proofErr w:type="spellEnd"/>
      <w:r>
        <w:rPr>
          <w:sz w:val="24"/>
          <w:szCs w:val="24"/>
        </w:rPr>
        <w:t>": "Inactive",</w:t>
      </w:r>
    </w:p>
    <w:p w:rsidR="00E331CD" w:rsidRDefault="00897A6F">
      <w:pPr>
        <w:rPr>
          <w:sz w:val="24"/>
          <w:szCs w:val="24"/>
        </w:rPr>
      </w:pPr>
      <w:r>
        <w:rPr>
          <w:sz w:val="24"/>
          <w:szCs w:val="24"/>
        </w:rPr>
        <w:lastRenderedPageBreak/>
        <w:t xml:space="preserve">      "</w:t>
      </w:r>
      <w:proofErr w:type="spellStart"/>
      <w:r>
        <w:rPr>
          <w:sz w:val="24"/>
          <w:szCs w:val="24"/>
        </w:rPr>
        <w:t>SuspendaadhaarFlag</w:t>
      </w:r>
      <w:proofErr w:type="spellEnd"/>
      <w:r>
        <w:rPr>
          <w:sz w:val="24"/>
          <w:szCs w:val="24"/>
        </w:rPr>
        <w:t>": "Inactive""</w:t>
      </w:r>
      <w:proofErr w:type="spellStart"/>
      <w:r>
        <w:rPr>
          <w:sz w:val="24"/>
          <w:szCs w:val="24"/>
        </w:rPr>
        <w:t>RevokedebitcardFlag</w:t>
      </w:r>
      <w:proofErr w:type="spellEnd"/>
      <w:r>
        <w:rPr>
          <w:sz w:val="24"/>
          <w:szCs w:val="24"/>
        </w:rPr>
        <w:t>": "Inactive",</w:t>
      </w:r>
    </w:p>
    <w:p w:rsidR="00E331CD" w:rsidRDefault="00897A6F">
      <w:pPr>
        <w:rPr>
          <w:sz w:val="24"/>
          <w:szCs w:val="24"/>
        </w:rPr>
      </w:pPr>
      <w:r>
        <w:rPr>
          <w:sz w:val="24"/>
          <w:szCs w:val="24"/>
        </w:rPr>
        <w:t xml:space="preserve">      "</w:t>
      </w:r>
      <w:proofErr w:type="spellStart"/>
      <w:r>
        <w:rPr>
          <w:sz w:val="24"/>
          <w:szCs w:val="24"/>
        </w:rPr>
        <w:t>RevokenetbankFlag</w:t>
      </w:r>
      <w:proofErr w:type="spellEnd"/>
      <w:r>
        <w:rPr>
          <w:sz w:val="24"/>
          <w:szCs w:val="24"/>
        </w:rPr>
        <w:t>": "Inactive",</w:t>
      </w:r>
    </w:p>
    <w:p w:rsidR="00E331CD" w:rsidRDefault="00897A6F">
      <w:pPr>
        <w:rPr>
          <w:sz w:val="24"/>
          <w:szCs w:val="24"/>
        </w:rPr>
      </w:pPr>
      <w:r>
        <w:rPr>
          <w:sz w:val="24"/>
          <w:szCs w:val="24"/>
        </w:rPr>
        <w:t xml:space="preserve">      "</w:t>
      </w:r>
      <w:proofErr w:type="spellStart"/>
      <w:r>
        <w:rPr>
          <w:sz w:val="24"/>
          <w:szCs w:val="24"/>
        </w:rPr>
        <w:t>RevokeaadhaarFlag</w:t>
      </w:r>
      <w:proofErr w:type="spellEnd"/>
      <w:r>
        <w:rPr>
          <w:sz w:val="24"/>
          <w:szCs w:val="24"/>
        </w:rPr>
        <w:t>": "Inactive"</w:t>
      </w:r>
    </w:p>
    <w:p w:rsidR="00E331CD" w:rsidRDefault="00897A6F">
      <w:pPr>
        <w:rPr>
          <w:sz w:val="24"/>
          <w:szCs w:val="24"/>
        </w:rPr>
      </w:pPr>
      <w:r>
        <w:rPr>
          <w:sz w:val="24"/>
          <w:szCs w:val="24"/>
        </w:rPr>
        <w:t xml:space="preserve">    },</w:t>
      </w:r>
    </w:p>
    <w:p w:rsidR="00E331CD" w:rsidRDefault="00897A6F">
      <w:pPr>
        <w:rPr>
          <w:sz w:val="24"/>
          <w:szCs w:val="24"/>
        </w:rPr>
      </w:pPr>
      <w:r>
        <w:rPr>
          <w:sz w:val="24"/>
          <w:szCs w:val="24"/>
        </w:rPr>
        <w:t xml:space="preserve">    {</w:t>
      </w:r>
    </w:p>
    <w:p w:rsidR="00E331CD" w:rsidRDefault="00897A6F">
      <w:pPr>
        <w:rPr>
          <w:sz w:val="24"/>
          <w:szCs w:val="24"/>
        </w:rPr>
      </w:pPr>
      <w:r>
        <w:rPr>
          <w:sz w:val="24"/>
          <w:szCs w:val="24"/>
        </w:rPr>
        <w:t xml:space="preserve">      "</w:t>
      </w:r>
      <w:proofErr w:type="spellStart"/>
      <w:r>
        <w:rPr>
          <w:sz w:val="24"/>
          <w:szCs w:val="24"/>
        </w:rPr>
        <w:t>bankID</w:t>
      </w:r>
      <w:proofErr w:type="spellEnd"/>
      <w:r>
        <w:rPr>
          <w:sz w:val="24"/>
          <w:szCs w:val="24"/>
        </w:rPr>
        <w:t>": "HDFC",</w:t>
      </w:r>
    </w:p>
    <w:p w:rsidR="00E331CD" w:rsidRDefault="00897A6F">
      <w:pPr>
        <w:rPr>
          <w:sz w:val="24"/>
          <w:szCs w:val="24"/>
        </w:rPr>
      </w:pPr>
      <w:r>
        <w:rPr>
          <w:sz w:val="24"/>
          <w:szCs w:val="24"/>
        </w:rPr>
        <w:t xml:space="preserve">      "</w:t>
      </w:r>
      <w:proofErr w:type="spellStart"/>
      <w:r>
        <w:rPr>
          <w:sz w:val="24"/>
          <w:szCs w:val="24"/>
        </w:rPr>
        <w:t>bankName</w:t>
      </w:r>
      <w:proofErr w:type="spellEnd"/>
      <w:r>
        <w:rPr>
          <w:sz w:val="24"/>
          <w:szCs w:val="24"/>
        </w:rPr>
        <w:t>": "HDFC Bank LTD",</w:t>
      </w:r>
    </w:p>
    <w:p w:rsidR="00E331CD" w:rsidRDefault="00897A6F">
      <w:pPr>
        <w:rPr>
          <w:sz w:val="24"/>
          <w:szCs w:val="24"/>
        </w:rPr>
      </w:pPr>
      <w:r>
        <w:rPr>
          <w:sz w:val="24"/>
          <w:szCs w:val="24"/>
        </w:rPr>
        <w:t xml:space="preserve">      "</w:t>
      </w:r>
      <w:proofErr w:type="spellStart"/>
      <w:r>
        <w:rPr>
          <w:sz w:val="24"/>
          <w:szCs w:val="24"/>
        </w:rPr>
        <w:t>ifsc</w:t>
      </w:r>
      <w:proofErr w:type="spellEnd"/>
      <w:r>
        <w:rPr>
          <w:sz w:val="24"/>
          <w:szCs w:val="24"/>
        </w:rPr>
        <w:t>": "HDFC0012747",</w:t>
      </w:r>
    </w:p>
    <w:p w:rsidR="00E331CD" w:rsidRDefault="00897A6F">
      <w:pPr>
        <w:rPr>
          <w:sz w:val="24"/>
          <w:szCs w:val="24"/>
        </w:rPr>
      </w:pPr>
      <w:r>
        <w:rPr>
          <w:sz w:val="24"/>
          <w:szCs w:val="24"/>
        </w:rPr>
        <w:t xml:space="preserve">      "</w:t>
      </w:r>
      <w:proofErr w:type="spellStart"/>
      <w:r>
        <w:rPr>
          <w:sz w:val="24"/>
          <w:szCs w:val="24"/>
        </w:rPr>
        <w:t>netBankStatus</w:t>
      </w:r>
      <w:proofErr w:type="spellEnd"/>
      <w:r>
        <w:rPr>
          <w:sz w:val="24"/>
          <w:szCs w:val="24"/>
        </w:rPr>
        <w:t>": "Active",</w:t>
      </w:r>
    </w:p>
    <w:p w:rsidR="00E331CD" w:rsidRDefault="00897A6F">
      <w:pPr>
        <w:rPr>
          <w:sz w:val="24"/>
          <w:szCs w:val="24"/>
        </w:rPr>
      </w:pPr>
      <w:r>
        <w:rPr>
          <w:sz w:val="24"/>
          <w:szCs w:val="24"/>
        </w:rPr>
        <w:t xml:space="preserve">      "</w:t>
      </w:r>
      <w:proofErr w:type="spellStart"/>
      <w:r>
        <w:rPr>
          <w:sz w:val="24"/>
          <w:szCs w:val="24"/>
        </w:rPr>
        <w:t>nbActiveFrom</w:t>
      </w:r>
      <w:proofErr w:type="spellEnd"/>
      <w:r>
        <w:rPr>
          <w:sz w:val="24"/>
          <w:szCs w:val="24"/>
        </w:rPr>
        <w:t>": "24-May-2017",</w:t>
      </w:r>
    </w:p>
    <w:p w:rsidR="00E331CD" w:rsidRDefault="00897A6F">
      <w:pPr>
        <w:rPr>
          <w:sz w:val="24"/>
          <w:szCs w:val="24"/>
        </w:rPr>
      </w:pPr>
      <w:r>
        <w:rPr>
          <w:sz w:val="24"/>
          <w:szCs w:val="24"/>
        </w:rPr>
        <w:t xml:space="preserve">      "</w:t>
      </w:r>
      <w:proofErr w:type="spellStart"/>
      <w:r>
        <w:rPr>
          <w:sz w:val="24"/>
          <w:szCs w:val="24"/>
        </w:rPr>
        <w:t>debitCardStatus</w:t>
      </w:r>
      <w:proofErr w:type="spellEnd"/>
      <w:r>
        <w:rPr>
          <w:sz w:val="24"/>
          <w:szCs w:val="24"/>
        </w:rPr>
        <w:t>": "Active",</w:t>
      </w:r>
    </w:p>
    <w:p w:rsidR="00E331CD" w:rsidRDefault="00897A6F">
      <w:pPr>
        <w:rPr>
          <w:sz w:val="24"/>
          <w:szCs w:val="24"/>
        </w:rPr>
      </w:pPr>
      <w:r>
        <w:rPr>
          <w:sz w:val="24"/>
          <w:szCs w:val="24"/>
        </w:rPr>
        <w:t xml:space="preserve">      "</w:t>
      </w:r>
      <w:proofErr w:type="spellStart"/>
      <w:r>
        <w:rPr>
          <w:sz w:val="24"/>
          <w:szCs w:val="24"/>
        </w:rPr>
        <w:t>dcActiveFrom</w:t>
      </w:r>
      <w:proofErr w:type="spellEnd"/>
      <w:r>
        <w:rPr>
          <w:sz w:val="24"/>
          <w:szCs w:val="24"/>
        </w:rPr>
        <w:t>": "22-May-2017",</w:t>
      </w:r>
    </w:p>
    <w:p w:rsidR="00E331CD" w:rsidRDefault="00897A6F">
      <w:pPr>
        <w:rPr>
          <w:sz w:val="24"/>
          <w:szCs w:val="24"/>
        </w:rPr>
      </w:pPr>
      <w:r>
        <w:rPr>
          <w:sz w:val="24"/>
          <w:szCs w:val="24"/>
        </w:rPr>
        <w:t xml:space="preserve">      "</w:t>
      </w:r>
      <w:proofErr w:type="spellStart"/>
      <w:r>
        <w:rPr>
          <w:sz w:val="24"/>
          <w:szCs w:val="24"/>
        </w:rPr>
        <w:t>AmenddebitcardFlag</w:t>
      </w:r>
      <w:proofErr w:type="spellEnd"/>
      <w:r>
        <w:rPr>
          <w:sz w:val="24"/>
          <w:szCs w:val="24"/>
        </w:rPr>
        <w:t>": "Inactive",</w:t>
      </w:r>
    </w:p>
    <w:p w:rsidR="00E331CD" w:rsidRDefault="00897A6F">
      <w:pPr>
        <w:rPr>
          <w:sz w:val="24"/>
          <w:szCs w:val="24"/>
        </w:rPr>
      </w:pPr>
      <w:r>
        <w:rPr>
          <w:sz w:val="24"/>
          <w:szCs w:val="24"/>
        </w:rPr>
        <w:t xml:space="preserve">      "</w:t>
      </w:r>
      <w:proofErr w:type="spellStart"/>
      <w:r>
        <w:rPr>
          <w:sz w:val="24"/>
          <w:szCs w:val="24"/>
        </w:rPr>
        <w:t>AmendnetbankFlag</w:t>
      </w:r>
      <w:proofErr w:type="spellEnd"/>
      <w:r>
        <w:rPr>
          <w:sz w:val="24"/>
          <w:szCs w:val="24"/>
        </w:rPr>
        <w:t>": "Inactive",</w:t>
      </w:r>
    </w:p>
    <w:p w:rsidR="00E331CD" w:rsidRDefault="00897A6F">
      <w:pPr>
        <w:rPr>
          <w:sz w:val="24"/>
          <w:szCs w:val="24"/>
        </w:rPr>
      </w:pPr>
      <w:r>
        <w:rPr>
          <w:sz w:val="24"/>
          <w:szCs w:val="24"/>
        </w:rPr>
        <w:t xml:space="preserve">      "</w:t>
      </w:r>
      <w:proofErr w:type="spellStart"/>
      <w:r>
        <w:rPr>
          <w:sz w:val="24"/>
          <w:szCs w:val="24"/>
        </w:rPr>
        <w:t>AmendaadhaarFlag</w:t>
      </w:r>
      <w:proofErr w:type="spellEnd"/>
      <w:r>
        <w:rPr>
          <w:sz w:val="24"/>
          <w:szCs w:val="24"/>
        </w:rPr>
        <w:t>": "Inactive""</w:t>
      </w:r>
      <w:proofErr w:type="spellStart"/>
      <w:r>
        <w:rPr>
          <w:sz w:val="24"/>
          <w:szCs w:val="24"/>
        </w:rPr>
        <w:t>CanceldebitcardFlag</w:t>
      </w:r>
      <w:proofErr w:type="spellEnd"/>
      <w:r>
        <w:rPr>
          <w:sz w:val="24"/>
          <w:szCs w:val="24"/>
        </w:rPr>
        <w:t>": "Inactive",</w:t>
      </w:r>
    </w:p>
    <w:p w:rsidR="00E331CD" w:rsidRDefault="00897A6F">
      <w:pPr>
        <w:rPr>
          <w:sz w:val="24"/>
          <w:szCs w:val="24"/>
        </w:rPr>
      </w:pPr>
      <w:r>
        <w:rPr>
          <w:sz w:val="24"/>
          <w:szCs w:val="24"/>
        </w:rPr>
        <w:t xml:space="preserve">      "</w:t>
      </w:r>
      <w:proofErr w:type="spellStart"/>
      <w:r>
        <w:rPr>
          <w:sz w:val="24"/>
          <w:szCs w:val="24"/>
        </w:rPr>
        <w:t>CancelnetbankFlag</w:t>
      </w:r>
      <w:proofErr w:type="spellEnd"/>
      <w:r>
        <w:rPr>
          <w:sz w:val="24"/>
          <w:szCs w:val="24"/>
        </w:rPr>
        <w:t>": "Inactive",</w:t>
      </w:r>
    </w:p>
    <w:p w:rsidR="00E331CD" w:rsidRDefault="00897A6F">
      <w:pPr>
        <w:rPr>
          <w:sz w:val="24"/>
          <w:szCs w:val="24"/>
        </w:rPr>
      </w:pPr>
      <w:r>
        <w:rPr>
          <w:sz w:val="24"/>
          <w:szCs w:val="24"/>
        </w:rPr>
        <w:t xml:space="preserve">      "</w:t>
      </w:r>
      <w:proofErr w:type="spellStart"/>
      <w:r>
        <w:rPr>
          <w:sz w:val="24"/>
          <w:szCs w:val="24"/>
        </w:rPr>
        <w:t>CancelaadhaarFlag</w:t>
      </w:r>
      <w:proofErr w:type="spellEnd"/>
      <w:r>
        <w:rPr>
          <w:sz w:val="24"/>
          <w:szCs w:val="24"/>
        </w:rPr>
        <w:t>": "Inactive""</w:t>
      </w:r>
      <w:proofErr w:type="spellStart"/>
      <w:r>
        <w:rPr>
          <w:sz w:val="24"/>
          <w:szCs w:val="24"/>
        </w:rPr>
        <w:t>SuspenddebitcardFlag</w:t>
      </w:r>
      <w:proofErr w:type="spellEnd"/>
      <w:r>
        <w:rPr>
          <w:sz w:val="24"/>
          <w:szCs w:val="24"/>
        </w:rPr>
        <w:t>": "Inactive",</w:t>
      </w:r>
    </w:p>
    <w:p w:rsidR="00E331CD" w:rsidRDefault="00897A6F">
      <w:pPr>
        <w:rPr>
          <w:sz w:val="24"/>
          <w:szCs w:val="24"/>
        </w:rPr>
      </w:pPr>
      <w:r>
        <w:rPr>
          <w:sz w:val="24"/>
          <w:szCs w:val="24"/>
        </w:rPr>
        <w:t xml:space="preserve">      "</w:t>
      </w:r>
      <w:proofErr w:type="spellStart"/>
      <w:r>
        <w:rPr>
          <w:sz w:val="24"/>
          <w:szCs w:val="24"/>
        </w:rPr>
        <w:t>SuspendnetbankFlag</w:t>
      </w:r>
      <w:proofErr w:type="spellEnd"/>
      <w:r>
        <w:rPr>
          <w:sz w:val="24"/>
          <w:szCs w:val="24"/>
        </w:rPr>
        <w:t>": "Inactive",</w:t>
      </w:r>
    </w:p>
    <w:p w:rsidR="00E331CD" w:rsidRDefault="00897A6F">
      <w:pPr>
        <w:rPr>
          <w:sz w:val="24"/>
          <w:szCs w:val="24"/>
        </w:rPr>
      </w:pPr>
      <w:r>
        <w:rPr>
          <w:sz w:val="24"/>
          <w:szCs w:val="24"/>
        </w:rPr>
        <w:t xml:space="preserve">      "</w:t>
      </w:r>
      <w:proofErr w:type="spellStart"/>
      <w:r>
        <w:rPr>
          <w:sz w:val="24"/>
          <w:szCs w:val="24"/>
        </w:rPr>
        <w:t>SuspendaadhaarFlag</w:t>
      </w:r>
      <w:proofErr w:type="spellEnd"/>
      <w:r>
        <w:rPr>
          <w:sz w:val="24"/>
          <w:szCs w:val="24"/>
        </w:rPr>
        <w:t>": "Inactive""</w:t>
      </w:r>
      <w:proofErr w:type="spellStart"/>
      <w:r>
        <w:rPr>
          <w:sz w:val="24"/>
          <w:szCs w:val="24"/>
        </w:rPr>
        <w:t>RevokedebitcardFlag</w:t>
      </w:r>
      <w:proofErr w:type="spellEnd"/>
      <w:r>
        <w:rPr>
          <w:sz w:val="24"/>
          <w:szCs w:val="24"/>
        </w:rPr>
        <w:t>": "Inactive",</w:t>
      </w:r>
    </w:p>
    <w:p w:rsidR="00E331CD" w:rsidRDefault="00897A6F">
      <w:pPr>
        <w:rPr>
          <w:sz w:val="24"/>
          <w:szCs w:val="24"/>
        </w:rPr>
      </w:pPr>
      <w:r>
        <w:rPr>
          <w:sz w:val="24"/>
          <w:szCs w:val="24"/>
        </w:rPr>
        <w:t xml:space="preserve">      "</w:t>
      </w:r>
      <w:proofErr w:type="spellStart"/>
      <w:r>
        <w:rPr>
          <w:sz w:val="24"/>
          <w:szCs w:val="24"/>
        </w:rPr>
        <w:t>RevokenetbankFlag</w:t>
      </w:r>
      <w:proofErr w:type="spellEnd"/>
      <w:r>
        <w:rPr>
          <w:sz w:val="24"/>
          <w:szCs w:val="24"/>
        </w:rPr>
        <w:t>": "Inactive",</w:t>
      </w:r>
    </w:p>
    <w:p w:rsidR="00E331CD" w:rsidRDefault="00897A6F">
      <w:pPr>
        <w:rPr>
          <w:sz w:val="24"/>
          <w:szCs w:val="24"/>
        </w:rPr>
      </w:pPr>
      <w:r>
        <w:rPr>
          <w:sz w:val="24"/>
          <w:szCs w:val="24"/>
        </w:rPr>
        <w:t xml:space="preserve">      "</w:t>
      </w:r>
      <w:proofErr w:type="spellStart"/>
      <w:r>
        <w:rPr>
          <w:sz w:val="24"/>
          <w:szCs w:val="24"/>
        </w:rPr>
        <w:t>RevokeaadhaarFlag</w:t>
      </w:r>
      <w:proofErr w:type="spellEnd"/>
      <w:r>
        <w:rPr>
          <w:sz w:val="24"/>
          <w:szCs w:val="24"/>
        </w:rPr>
        <w:t>": "Inactive"</w:t>
      </w:r>
    </w:p>
    <w:p w:rsidR="00E331CD" w:rsidRDefault="00897A6F">
      <w:pPr>
        <w:rPr>
          <w:sz w:val="24"/>
          <w:szCs w:val="24"/>
        </w:rPr>
      </w:pPr>
      <w:r>
        <w:rPr>
          <w:sz w:val="24"/>
          <w:szCs w:val="24"/>
        </w:rPr>
        <w:t xml:space="preserve">    }</w:t>
      </w:r>
    </w:p>
    <w:p w:rsidR="00E331CD" w:rsidRDefault="00897A6F">
      <w:pPr>
        <w:rPr>
          <w:sz w:val="24"/>
          <w:szCs w:val="24"/>
        </w:rPr>
      </w:pPr>
      <w:r>
        <w:rPr>
          <w:sz w:val="24"/>
          <w:szCs w:val="24"/>
        </w:rPr>
        <w:t xml:space="preserve">  ]</w:t>
      </w:r>
    </w:p>
    <w:p w:rsidR="00E331CD" w:rsidRDefault="00897A6F">
      <w:pPr>
        <w:rPr>
          <w:sz w:val="24"/>
          <w:szCs w:val="24"/>
        </w:rPr>
      </w:pPr>
      <w:r>
        <w:rPr>
          <w:sz w:val="24"/>
          <w:szCs w:val="24"/>
        </w:rPr>
        <w:lastRenderedPageBreak/>
        <w:t>}</w:t>
      </w:r>
    </w:p>
    <w:p w:rsidR="00E331CD" w:rsidRDefault="00897A6F">
      <w:pPr>
        <w:rPr>
          <w:sz w:val="24"/>
          <w:szCs w:val="24"/>
        </w:rPr>
      </w:pPr>
      <w:r>
        <w:rPr>
          <w:sz w:val="24"/>
          <w:szCs w:val="24"/>
        </w:rPr>
        <w:t>For getting the live bank list the following API service has to be invoked:</w:t>
      </w:r>
    </w:p>
    <w:p w:rsidR="00E331CD" w:rsidRDefault="00897A6F">
      <w:r>
        <w:t>Production:</w:t>
      </w:r>
    </w:p>
    <w:p w:rsidR="00E331CD" w:rsidRDefault="00FB0F7B">
      <w:pPr>
        <w:rPr>
          <w:color w:val="0000FF"/>
          <w:u w:val="single"/>
        </w:rPr>
      </w:pPr>
      <w:hyperlink r:id="rId44">
        <w:r w:rsidR="00897A6F">
          <w:rPr>
            <w:color w:val="0000FF"/>
            <w:u w:val="single"/>
          </w:rPr>
          <w:t>https://enach.npci.org.in/apiservices/getLiveBankDtls</w:t>
        </w:r>
      </w:hyperlink>
    </w:p>
    <w:p w:rsidR="00E331CD" w:rsidRDefault="00897A6F">
      <w:r>
        <w:t xml:space="preserve">Production </w:t>
      </w:r>
      <w:proofErr w:type="spellStart"/>
      <w:proofErr w:type="gramStart"/>
      <w:r>
        <w:t>Amend,Cancel</w:t>
      </w:r>
      <w:proofErr w:type="gramEnd"/>
      <w:r>
        <w:t>,Suspend,Revoke</w:t>
      </w:r>
      <w:proofErr w:type="spellEnd"/>
      <w:r>
        <w:t xml:space="preserve"> and Custom Cancel:</w:t>
      </w:r>
    </w:p>
    <w:p w:rsidR="00E331CD" w:rsidRDefault="00FB0F7B">
      <w:pPr>
        <w:rPr>
          <w:color w:val="0000FF"/>
          <w:u w:val="single"/>
        </w:rPr>
      </w:pPr>
      <w:hyperlink r:id="rId45">
        <w:r w:rsidR="00897A6F">
          <w:rPr>
            <w:color w:val="0000FF"/>
            <w:u w:val="single"/>
          </w:rPr>
          <w:t>https://enach.npci.org.in/apiservices/getLiveBankDtls</w:t>
        </w:r>
      </w:hyperlink>
      <w:r w:rsidR="00897A6F">
        <w:rPr>
          <w:color w:val="0000FF"/>
          <w:u w:val="single"/>
        </w:rPr>
        <w:t>/{mndtType}</w:t>
      </w:r>
    </w:p>
    <w:p w:rsidR="00E331CD" w:rsidRDefault="00897A6F">
      <w:pPr>
        <w:rPr>
          <w:color w:val="0000FF"/>
          <w:u w:val="single"/>
        </w:rPr>
      </w:pPr>
      <w:proofErr w:type="spellStart"/>
      <w:r>
        <w:rPr>
          <w:sz w:val="24"/>
          <w:szCs w:val="24"/>
        </w:rPr>
        <w:t>mndtType</w:t>
      </w:r>
      <w:proofErr w:type="spellEnd"/>
      <w:r>
        <w:rPr>
          <w:sz w:val="24"/>
          <w:szCs w:val="24"/>
        </w:rPr>
        <w:t xml:space="preserve"> values can be </w:t>
      </w:r>
      <w:proofErr w:type="gramStart"/>
      <w:r>
        <w:rPr>
          <w:sz w:val="24"/>
          <w:szCs w:val="24"/>
        </w:rPr>
        <w:t>AMEND,CANCEL</w:t>
      </w:r>
      <w:proofErr w:type="gramEnd"/>
      <w:r>
        <w:rPr>
          <w:sz w:val="24"/>
          <w:szCs w:val="24"/>
        </w:rPr>
        <w:t>,SUSPEND,CUSTOM_CANCEL.</w:t>
      </w:r>
    </w:p>
    <w:p w:rsidR="00E331CD" w:rsidRDefault="00897A6F">
      <w:pPr>
        <w:rPr>
          <w:color w:val="0000FF"/>
          <w:u w:val="single"/>
        </w:rPr>
      </w:pPr>
      <w:proofErr w:type="spellStart"/>
      <w:r>
        <w:rPr>
          <w:color w:val="0000FF"/>
          <w:u w:val="single"/>
        </w:rPr>
        <w:t>eg</w:t>
      </w:r>
      <w:proofErr w:type="spellEnd"/>
      <w:r>
        <w:rPr>
          <w:color w:val="0000FF"/>
          <w:u w:val="single"/>
        </w:rPr>
        <w:t xml:space="preserve">. </w:t>
      </w:r>
      <w:hyperlink r:id="rId46">
        <w:r>
          <w:rPr>
            <w:color w:val="0000FF"/>
            <w:u w:val="single"/>
          </w:rPr>
          <w:t>https://enach.npci.org.in/apiservices/getLiveBankDtls</w:t>
        </w:r>
      </w:hyperlink>
      <w:r>
        <w:rPr>
          <w:color w:val="0000FF"/>
          <w:u w:val="single"/>
        </w:rPr>
        <w:t>/AMEND</w:t>
      </w:r>
    </w:p>
    <w:p w:rsidR="00E331CD" w:rsidRDefault="00897A6F">
      <w:pPr>
        <w:rPr>
          <w:color w:val="0000FF"/>
        </w:rPr>
      </w:pPr>
      <w:r>
        <w:rPr>
          <w:color w:val="0000FF"/>
        </w:rPr>
        <w:t>UAT:</w:t>
      </w:r>
    </w:p>
    <w:p w:rsidR="00E331CD" w:rsidRDefault="00FB0F7B">
      <w:pPr>
        <w:rPr>
          <w:color w:val="0000FF"/>
        </w:rPr>
      </w:pPr>
      <w:hyperlink r:id="rId47">
        <w:r w:rsidR="00897A6F">
          <w:rPr>
            <w:color w:val="0000FF"/>
            <w:u w:val="single"/>
          </w:rPr>
          <w:t>https://103.14.161.144/8086/apiservices/getLiveBankDtls</w:t>
        </w:r>
      </w:hyperlink>
    </w:p>
    <w:p w:rsidR="00E331CD" w:rsidRDefault="00897A6F">
      <w:r>
        <w:t xml:space="preserve">UAT </w:t>
      </w:r>
      <w:proofErr w:type="spellStart"/>
      <w:proofErr w:type="gramStart"/>
      <w:r>
        <w:t>Amend,Cancel</w:t>
      </w:r>
      <w:proofErr w:type="gramEnd"/>
      <w:r>
        <w:t>,Suspend,Revoke</w:t>
      </w:r>
      <w:proofErr w:type="spellEnd"/>
      <w:r>
        <w:t xml:space="preserve"> and Custom Cancel:</w:t>
      </w:r>
    </w:p>
    <w:p w:rsidR="00E331CD" w:rsidRDefault="00FB0F7B">
      <w:pPr>
        <w:rPr>
          <w:color w:val="0000FF"/>
        </w:rPr>
      </w:pPr>
      <w:hyperlink r:id="rId48">
        <w:r w:rsidR="00897A6F">
          <w:rPr>
            <w:color w:val="0000FF"/>
            <w:u w:val="single"/>
          </w:rPr>
          <w:t>https://enachuat.npci.org.in:8086/apiservices/getLiveBankDtls</w:t>
        </w:r>
      </w:hyperlink>
      <w:r w:rsidR="00897A6F">
        <w:rPr>
          <w:color w:val="0000FF"/>
          <w:u w:val="single"/>
        </w:rPr>
        <w:t>/{mndtType}</w:t>
      </w:r>
    </w:p>
    <w:p w:rsidR="00E331CD" w:rsidRDefault="00897A6F">
      <w:pPr>
        <w:pStyle w:val="Heading1"/>
        <w:numPr>
          <w:ilvl w:val="1"/>
          <w:numId w:val="14"/>
        </w:numPr>
      </w:pPr>
      <w:bookmarkStart w:id="34" w:name="_heading=h.2lwamvv" w:colFirst="0" w:colLast="0"/>
      <w:bookmarkEnd w:id="34"/>
      <w:r>
        <w:t>API to get Transaction Status for Merchant</w:t>
      </w:r>
    </w:p>
    <w:p w:rsidR="00E331CD" w:rsidRDefault="00897A6F">
      <w:r>
        <w:t>For the purpose of getting the transaction status of a particular transaction or group of transactions for Merchant, NPCI ONMAGS would expose a rest service which will accept list of NPCI Transaction Reference Numbers in JSON format. The response of this API will also be in JSON Format. There will be a limitation on the number of items posted per request. Currently the limit is set as 50.</w:t>
      </w:r>
    </w:p>
    <w:p w:rsidR="00E331CD" w:rsidRDefault="00897A6F">
      <w:pPr>
        <w:rPr>
          <w:b/>
        </w:rPr>
      </w:pPr>
      <w:r>
        <w:rPr>
          <w:b/>
        </w:rPr>
        <w:t>Sample Input JSON:</w:t>
      </w:r>
    </w:p>
    <w:p w:rsidR="00E331CD" w:rsidRDefault="00897A6F">
      <w:pPr>
        <w:rPr>
          <w:b/>
        </w:rPr>
      </w:pPr>
      <w:r>
        <w:rPr>
          <w:rFonts w:ascii="Consolas" w:eastAsia="Consolas" w:hAnsi="Consolas" w:cs="Consolas"/>
          <w:color w:val="666666"/>
        </w:rPr>
        <w:t>{  </w:t>
      </w:r>
      <w:r>
        <w:rPr>
          <w:rFonts w:ascii="Consolas" w:eastAsia="Consolas" w:hAnsi="Consolas" w:cs="Consolas"/>
          <w:color w:val="555555"/>
        </w:rPr>
        <w:br/>
        <w:t>   </w:t>
      </w:r>
      <w:r>
        <w:rPr>
          <w:rFonts w:ascii="Consolas" w:eastAsia="Consolas" w:hAnsi="Consolas" w:cs="Consolas"/>
          <w:b/>
          <w:color w:val="333333"/>
        </w:rPr>
        <w:t>" </w:t>
      </w:r>
      <w:proofErr w:type="spellStart"/>
      <w:r>
        <w:rPr>
          <w:rFonts w:ascii="Consolas" w:eastAsia="Consolas" w:hAnsi="Consolas" w:cs="Consolas"/>
          <w:b/>
          <w:color w:val="333333"/>
        </w:rPr>
        <w:t>mandateReqIDList</w:t>
      </w:r>
      <w:proofErr w:type="spellEnd"/>
      <w:r>
        <w:rPr>
          <w:rFonts w:ascii="Consolas" w:eastAsia="Consolas" w:hAnsi="Consolas" w:cs="Consolas"/>
          <w:b/>
          <w:color w:val="333333"/>
        </w:rPr>
        <w:t> "</w:t>
      </w:r>
      <w:r>
        <w:rPr>
          <w:rFonts w:ascii="Consolas" w:eastAsia="Consolas" w:hAnsi="Consolas" w:cs="Consolas"/>
          <w:color w:val="666666"/>
        </w:rPr>
        <w:t>:[  </w:t>
      </w:r>
      <w:r>
        <w:rPr>
          <w:rFonts w:ascii="Consolas" w:eastAsia="Consolas" w:hAnsi="Consolas" w:cs="Consolas"/>
          <w:color w:val="555555"/>
        </w:rPr>
        <w:br/>
        <w:t>      </w:t>
      </w:r>
      <w:r>
        <w:rPr>
          <w:rFonts w:ascii="Consolas" w:eastAsia="Consolas" w:hAnsi="Consolas" w:cs="Consolas"/>
          <w:color w:val="666666"/>
        </w:rPr>
        <w:t>{  </w:t>
      </w:r>
      <w:r>
        <w:rPr>
          <w:rFonts w:ascii="Consolas" w:eastAsia="Consolas" w:hAnsi="Consolas" w:cs="Consolas"/>
          <w:color w:val="555555"/>
        </w:rPr>
        <w:br/>
        <w:t>         </w:t>
      </w:r>
      <w:r>
        <w:rPr>
          <w:rFonts w:ascii="Consolas" w:eastAsia="Consolas" w:hAnsi="Consolas" w:cs="Consolas"/>
          <w:b/>
          <w:color w:val="333333"/>
        </w:rPr>
        <w:t>"MerchantID"</w:t>
      </w:r>
      <w:r>
        <w:rPr>
          <w:rFonts w:ascii="Consolas" w:eastAsia="Consolas" w:hAnsi="Consolas" w:cs="Consolas"/>
          <w:color w:val="666666"/>
        </w:rPr>
        <w:t>:</w:t>
      </w:r>
      <w:r>
        <w:rPr>
          <w:rFonts w:ascii="Consolas" w:eastAsia="Consolas" w:hAnsi="Consolas" w:cs="Consolas"/>
          <w:color w:val="555555"/>
        </w:rPr>
        <w:t>"ABC22333"</w:t>
      </w:r>
      <w:r>
        <w:rPr>
          <w:rFonts w:ascii="Consolas" w:eastAsia="Consolas" w:hAnsi="Consolas" w:cs="Consolas"/>
          <w:color w:val="666666"/>
        </w:rPr>
        <w:t>,</w:t>
      </w:r>
      <w:r>
        <w:rPr>
          <w:rFonts w:ascii="Consolas" w:eastAsia="Consolas" w:hAnsi="Consolas" w:cs="Consolas"/>
          <w:color w:val="555555"/>
        </w:rPr>
        <w:br/>
        <w:t>         </w:t>
      </w:r>
      <w:r>
        <w:rPr>
          <w:rFonts w:ascii="Consolas" w:eastAsia="Consolas" w:hAnsi="Consolas" w:cs="Consolas"/>
          <w:b/>
          <w:color w:val="333333"/>
        </w:rPr>
        <w:t>"MndtReqId"</w:t>
      </w:r>
      <w:r>
        <w:rPr>
          <w:rFonts w:ascii="Consolas" w:eastAsia="Consolas" w:hAnsi="Consolas" w:cs="Consolas"/>
          <w:color w:val="666666"/>
        </w:rPr>
        <w:t>:</w:t>
      </w:r>
      <w:r>
        <w:rPr>
          <w:rFonts w:ascii="Consolas" w:eastAsia="Consolas" w:hAnsi="Consolas" w:cs="Consolas"/>
          <w:color w:val="555555"/>
        </w:rPr>
        <w:t>"000f0f29dc27f00000101b09c52b8e50037"</w:t>
      </w:r>
      <w:r>
        <w:rPr>
          <w:rFonts w:ascii="Consolas" w:eastAsia="Consolas" w:hAnsi="Consolas" w:cs="Consolas"/>
          <w:color w:val="666666"/>
        </w:rPr>
        <w:t>,</w:t>
      </w:r>
      <w:r>
        <w:rPr>
          <w:rFonts w:ascii="Consolas" w:eastAsia="Consolas" w:hAnsi="Consolas" w:cs="Consolas"/>
          <w:color w:val="555555"/>
        </w:rPr>
        <w:br/>
        <w:t>         </w:t>
      </w:r>
      <w:r>
        <w:rPr>
          <w:rFonts w:ascii="Consolas" w:eastAsia="Consolas" w:hAnsi="Consolas" w:cs="Consolas"/>
          <w:b/>
          <w:color w:val="333333"/>
        </w:rPr>
        <w:t>"</w:t>
      </w:r>
      <w:proofErr w:type="spellStart"/>
      <w:r>
        <w:rPr>
          <w:rFonts w:ascii="Consolas" w:eastAsia="Consolas" w:hAnsi="Consolas" w:cs="Consolas"/>
          <w:b/>
          <w:color w:val="333333"/>
        </w:rPr>
        <w:t>ReqInitDate</w:t>
      </w:r>
      <w:proofErr w:type="spellEnd"/>
      <w:r>
        <w:rPr>
          <w:rFonts w:ascii="Consolas" w:eastAsia="Consolas" w:hAnsi="Consolas" w:cs="Consolas"/>
          <w:b/>
          <w:color w:val="333333"/>
        </w:rPr>
        <w:t>"</w:t>
      </w:r>
      <w:r>
        <w:rPr>
          <w:rFonts w:ascii="Consolas" w:eastAsia="Consolas" w:hAnsi="Consolas" w:cs="Consolas"/>
          <w:color w:val="666666"/>
        </w:rPr>
        <w:t>:</w:t>
      </w:r>
      <w:r>
        <w:rPr>
          <w:rFonts w:ascii="Consolas" w:eastAsia="Consolas" w:hAnsi="Consolas" w:cs="Consolas"/>
          <w:color w:val="555555"/>
        </w:rPr>
        <w:t>" 017-02-09"</w:t>
      </w:r>
      <w:r>
        <w:rPr>
          <w:rFonts w:ascii="Consolas" w:eastAsia="Consolas" w:hAnsi="Consolas" w:cs="Consolas"/>
          <w:color w:val="555555"/>
        </w:rPr>
        <w:br/>
        <w:t>      </w:t>
      </w:r>
      <w:r>
        <w:rPr>
          <w:rFonts w:ascii="Consolas" w:eastAsia="Consolas" w:hAnsi="Consolas" w:cs="Consolas"/>
          <w:color w:val="666666"/>
        </w:rPr>
        <w:t>},</w:t>
      </w:r>
      <w:r>
        <w:rPr>
          <w:rFonts w:ascii="Consolas" w:eastAsia="Consolas" w:hAnsi="Consolas" w:cs="Consolas"/>
          <w:color w:val="555555"/>
        </w:rPr>
        <w:br/>
        <w:t>      </w:t>
      </w:r>
      <w:r>
        <w:rPr>
          <w:rFonts w:ascii="Consolas" w:eastAsia="Consolas" w:hAnsi="Consolas" w:cs="Consolas"/>
          <w:color w:val="666666"/>
        </w:rPr>
        <w:t>{  </w:t>
      </w:r>
      <w:r>
        <w:rPr>
          <w:rFonts w:ascii="Consolas" w:eastAsia="Consolas" w:hAnsi="Consolas" w:cs="Consolas"/>
          <w:color w:val="555555"/>
        </w:rPr>
        <w:br/>
        <w:t>         </w:t>
      </w:r>
      <w:r>
        <w:rPr>
          <w:rFonts w:ascii="Consolas" w:eastAsia="Consolas" w:hAnsi="Consolas" w:cs="Consolas"/>
          <w:b/>
          <w:color w:val="333333"/>
        </w:rPr>
        <w:t>"MerchantID"</w:t>
      </w:r>
      <w:r>
        <w:rPr>
          <w:rFonts w:ascii="Consolas" w:eastAsia="Consolas" w:hAnsi="Consolas" w:cs="Consolas"/>
          <w:color w:val="666666"/>
        </w:rPr>
        <w:t>:</w:t>
      </w:r>
      <w:r>
        <w:rPr>
          <w:rFonts w:ascii="Consolas" w:eastAsia="Consolas" w:hAnsi="Consolas" w:cs="Consolas"/>
          <w:color w:val="555555"/>
        </w:rPr>
        <w:t>"ABC22333"</w:t>
      </w:r>
      <w:r>
        <w:rPr>
          <w:rFonts w:ascii="Consolas" w:eastAsia="Consolas" w:hAnsi="Consolas" w:cs="Consolas"/>
          <w:color w:val="666666"/>
        </w:rPr>
        <w:t>,</w:t>
      </w:r>
      <w:r>
        <w:rPr>
          <w:rFonts w:ascii="Consolas" w:eastAsia="Consolas" w:hAnsi="Consolas" w:cs="Consolas"/>
          <w:color w:val="555555"/>
        </w:rPr>
        <w:br/>
        <w:t>         </w:t>
      </w:r>
      <w:r>
        <w:rPr>
          <w:rFonts w:ascii="Consolas" w:eastAsia="Consolas" w:hAnsi="Consolas" w:cs="Consolas"/>
          <w:b/>
          <w:color w:val="333333"/>
        </w:rPr>
        <w:t>"MndtReqId"</w:t>
      </w:r>
      <w:r>
        <w:rPr>
          <w:rFonts w:ascii="Consolas" w:eastAsia="Consolas" w:hAnsi="Consolas" w:cs="Consolas"/>
          <w:color w:val="666666"/>
        </w:rPr>
        <w:t>:</w:t>
      </w:r>
      <w:r>
        <w:rPr>
          <w:rFonts w:ascii="Consolas" w:eastAsia="Consolas" w:hAnsi="Consolas" w:cs="Consolas"/>
          <w:color w:val="555555"/>
        </w:rPr>
        <w:t>"000f0f29dc27f00000101b09c52b8e50037"</w:t>
      </w:r>
      <w:r>
        <w:rPr>
          <w:rFonts w:ascii="Consolas" w:eastAsia="Consolas" w:hAnsi="Consolas" w:cs="Consolas"/>
          <w:color w:val="666666"/>
        </w:rPr>
        <w:t>,</w:t>
      </w:r>
      <w:r>
        <w:rPr>
          <w:rFonts w:ascii="Consolas" w:eastAsia="Consolas" w:hAnsi="Consolas" w:cs="Consolas"/>
          <w:color w:val="555555"/>
        </w:rPr>
        <w:br/>
        <w:t>         </w:t>
      </w:r>
      <w:r>
        <w:rPr>
          <w:rFonts w:ascii="Consolas" w:eastAsia="Consolas" w:hAnsi="Consolas" w:cs="Consolas"/>
          <w:b/>
          <w:color w:val="333333"/>
        </w:rPr>
        <w:t>"</w:t>
      </w:r>
      <w:proofErr w:type="spellStart"/>
      <w:r>
        <w:rPr>
          <w:rFonts w:ascii="Consolas" w:eastAsia="Consolas" w:hAnsi="Consolas" w:cs="Consolas"/>
          <w:b/>
          <w:color w:val="333333"/>
        </w:rPr>
        <w:t>ReqInitDate</w:t>
      </w:r>
      <w:proofErr w:type="spellEnd"/>
      <w:r>
        <w:rPr>
          <w:rFonts w:ascii="Consolas" w:eastAsia="Consolas" w:hAnsi="Consolas" w:cs="Consolas"/>
          <w:b/>
          <w:color w:val="333333"/>
        </w:rPr>
        <w:t>"</w:t>
      </w:r>
      <w:r>
        <w:rPr>
          <w:rFonts w:ascii="Consolas" w:eastAsia="Consolas" w:hAnsi="Consolas" w:cs="Consolas"/>
          <w:color w:val="666666"/>
        </w:rPr>
        <w:t>:</w:t>
      </w:r>
      <w:r>
        <w:rPr>
          <w:rFonts w:ascii="Consolas" w:eastAsia="Consolas" w:hAnsi="Consolas" w:cs="Consolas"/>
          <w:color w:val="555555"/>
        </w:rPr>
        <w:t>" 2017-02-09"</w:t>
      </w:r>
      <w:r>
        <w:rPr>
          <w:rFonts w:ascii="Consolas" w:eastAsia="Consolas" w:hAnsi="Consolas" w:cs="Consolas"/>
          <w:color w:val="555555"/>
        </w:rPr>
        <w:br/>
        <w:t>      </w:t>
      </w:r>
      <w:r>
        <w:rPr>
          <w:rFonts w:ascii="Consolas" w:eastAsia="Consolas" w:hAnsi="Consolas" w:cs="Consolas"/>
          <w:color w:val="666666"/>
        </w:rPr>
        <w:t>}</w:t>
      </w:r>
      <w:r>
        <w:rPr>
          <w:rFonts w:ascii="Consolas" w:eastAsia="Consolas" w:hAnsi="Consolas" w:cs="Consolas"/>
          <w:color w:val="555555"/>
        </w:rPr>
        <w:br/>
      </w:r>
      <w:r>
        <w:rPr>
          <w:rFonts w:ascii="Consolas" w:eastAsia="Consolas" w:hAnsi="Consolas" w:cs="Consolas"/>
          <w:color w:val="555555"/>
        </w:rPr>
        <w:lastRenderedPageBreak/>
        <w:t>   </w:t>
      </w:r>
      <w:r>
        <w:rPr>
          <w:rFonts w:ascii="Consolas" w:eastAsia="Consolas" w:hAnsi="Consolas" w:cs="Consolas"/>
          <w:color w:val="666666"/>
        </w:rPr>
        <w:t>]</w:t>
      </w:r>
      <w:r>
        <w:rPr>
          <w:rFonts w:ascii="Consolas" w:eastAsia="Consolas" w:hAnsi="Consolas" w:cs="Consolas"/>
          <w:color w:val="555555"/>
        </w:rPr>
        <w:br/>
      </w:r>
      <w:r>
        <w:rPr>
          <w:rFonts w:ascii="Consolas" w:eastAsia="Consolas" w:hAnsi="Consolas" w:cs="Consolas"/>
          <w:color w:val="666666"/>
        </w:rPr>
        <w:t>}</w:t>
      </w:r>
    </w:p>
    <w:p w:rsidR="00E331CD" w:rsidRDefault="00897A6F">
      <w:pPr>
        <w:rPr>
          <w:b/>
          <w:color w:val="7B7B7B"/>
          <w:sz w:val="24"/>
          <w:szCs w:val="24"/>
        </w:rPr>
      </w:pPr>
      <w:r>
        <w:rPr>
          <w:b/>
          <w:color w:val="7B7B7B"/>
          <w:sz w:val="24"/>
          <w:szCs w:val="24"/>
        </w:rPr>
        <w:t>Note:</w:t>
      </w:r>
    </w:p>
    <w:p w:rsidR="00E331CD" w:rsidRDefault="00897A6F">
      <w:pPr>
        <w:numPr>
          <w:ilvl w:val="0"/>
          <w:numId w:val="20"/>
        </w:numPr>
        <w:rPr>
          <w:color w:val="7B7B7B"/>
          <w:sz w:val="24"/>
          <w:szCs w:val="24"/>
        </w:rPr>
      </w:pPr>
      <w:proofErr w:type="spellStart"/>
      <w:r>
        <w:rPr>
          <w:color w:val="7B7B7B"/>
          <w:sz w:val="24"/>
          <w:szCs w:val="24"/>
        </w:rPr>
        <w:t>MerchantID</w:t>
      </w:r>
      <w:proofErr w:type="spellEnd"/>
      <w:r>
        <w:rPr>
          <w:color w:val="7B7B7B"/>
          <w:sz w:val="24"/>
          <w:szCs w:val="24"/>
        </w:rPr>
        <w:t xml:space="preserve"> - Should match the &lt;ID&gt; tag present in &lt;</w:t>
      </w:r>
      <w:proofErr w:type="spellStart"/>
      <w:r>
        <w:t>R</w:t>
      </w:r>
      <w:r>
        <w:rPr>
          <w:color w:val="7B7B7B"/>
          <w:sz w:val="24"/>
          <w:szCs w:val="24"/>
        </w:rPr>
        <w:t>eqInitPty</w:t>
      </w:r>
      <w:proofErr w:type="spellEnd"/>
      <w:r>
        <w:rPr>
          <w:color w:val="7B7B7B"/>
          <w:sz w:val="24"/>
          <w:szCs w:val="24"/>
        </w:rPr>
        <w:t>&gt; node of the Request XML from Merchant</w:t>
      </w:r>
    </w:p>
    <w:p w:rsidR="00E331CD" w:rsidRDefault="00897A6F">
      <w:pPr>
        <w:numPr>
          <w:ilvl w:val="0"/>
          <w:numId w:val="12"/>
        </w:numPr>
        <w:rPr>
          <w:color w:val="7B7B7B"/>
          <w:sz w:val="24"/>
          <w:szCs w:val="24"/>
        </w:rPr>
      </w:pPr>
      <w:proofErr w:type="spellStart"/>
      <w:r>
        <w:rPr>
          <w:color w:val="7B7B7B"/>
          <w:sz w:val="24"/>
          <w:szCs w:val="24"/>
        </w:rPr>
        <w:t>MndtReqId</w:t>
      </w:r>
      <w:proofErr w:type="spellEnd"/>
      <w:r>
        <w:rPr>
          <w:color w:val="7B7B7B"/>
          <w:sz w:val="24"/>
          <w:szCs w:val="24"/>
        </w:rPr>
        <w:t xml:space="preserve"> – This should match the value present in the tag &lt;</w:t>
      </w:r>
      <w:proofErr w:type="spellStart"/>
      <w:r>
        <w:rPr>
          <w:color w:val="7B7B7B"/>
          <w:sz w:val="24"/>
          <w:szCs w:val="24"/>
        </w:rPr>
        <w:t>MndtReqId</w:t>
      </w:r>
      <w:proofErr w:type="spellEnd"/>
      <w:r>
        <w:rPr>
          <w:color w:val="7B7B7B"/>
          <w:sz w:val="24"/>
          <w:szCs w:val="24"/>
        </w:rPr>
        <w:t>&gt;</w:t>
      </w:r>
    </w:p>
    <w:p w:rsidR="00E331CD" w:rsidRDefault="00897A6F">
      <w:pPr>
        <w:numPr>
          <w:ilvl w:val="0"/>
          <w:numId w:val="12"/>
        </w:numPr>
        <w:rPr>
          <w:color w:val="7B7B7B"/>
          <w:sz w:val="24"/>
          <w:szCs w:val="24"/>
        </w:rPr>
      </w:pPr>
      <w:proofErr w:type="spellStart"/>
      <w:r>
        <w:rPr>
          <w:color w:val="7B7B7B"/>
          <w:sz w:val="24"/>
          <w:szCs w:val="24"/>
        </w:rPr>
        <w:t>ReqInitDate</w:t>
      </w:r>
      <w:proofErr w:type="spellEnd"/>
      <w:r>
        <w:rPr>
          <w:color w:val="7B7B7B"/>
          <w:sz w:val="24"/>
          <w:szCs w:val="24"/>
        </w:rPr>
        <w:t xml:space="preserve"> – Date format would be in “</w:t>
      </w:r>
      <w:proofErr w:type="spellStart"/>
      <w:r>
        <w:rPr>
          <w:color w:val="7B7B7B"/>
          <w:sz w:val="24"/>
          <w:szCs w:val="24"/>
        </w:rPr>
        <w:t>yyyy</w:t>
      </w:r>
      <w:proofErr w:type="spellEnd"/>
      <w:r>
        <w:rPr>
          <w:color w:val="7B7B7B"/>
          <w:sz w:val="24"/>
          <w:szCs w:val="24"/>
        </w:rPr>
        <w:t>-mm-</w:t>
      </w:r>
      <w:proofErr w:type="spellStart"/>
      <w:r>
        <w:rPr>
          <w:color w:val="7B7B7B"/>
          <w:sz w:val="24"/>
          <w:szCs w:val="24"/>
        </w:rPr>
        <w:t>dd</w:t>
      </w:r>
      <w:proofErr w:type="spellEnd"/>
      <w:r>
        <w:rPr>
          <w:color w:val="7B7B7B"/>
          <w:sz w:val="24"/>
          <w:szCs w:val="24"/>
        </w:rPr>
        <w:t xml:space="preserve"> format”. This date should correspond to the date present in the tag “</w:t>
      </w:r>
      <w:proofErr w:type="spellStart"/>
      <w:r>
        <w:rPr>
          <w:color w:val="7B7B7B"/>
          <w:sz w:val="24"/>
          <w:szCs w:val="24"/>
        </w:rPr>
        <w:t>CreDtTm</w:t>
      </w:r>
      <w:proofErr w:type="spellEnd"/>
      <w:r>
        <w:rPr>
          <w:color w:val="7B7B7B"/>
          <w:sz w:val="24"/>
          <w:szCs w:val="24"/>
        </w:rPr>
        <w:t xml:space="preserve">” of the Request XML. </w:t>
      </w:r>
    </w:p>
    <w:p w:rsidR="00E331CD" w:rsidRDefault="00897A6F">
      <w:pPr>
        <w:rPr>
          <w:b/>
        </w:rPr>
      </w:pPr>
      <w:r>
        <w:rPr>
          <w:b/>
        </w:rPr>
        <w:t>Sample Output JSON:</w:t>
      </w:r>
    </w:p>
    <w:p w:rsidR="00E331CD" w:rsidRDefault="00897A6F">
      <w:pPr>
        <w:shd w:val="clear" w:color="auto" w:fill="FFFFFF"/>
        <w:spacing w:before="0" w:after="0" w:line="240" w:lineRule="auto"/>
        <w:rPr>
          <w:rFonts w:ascii="Consolas" w:eastAsia="Consolas" w:hAnsi="Consolas" w:cs="Consolas"/>
          <w:color w:val="666666"/>
        </w:rPr>
      </w:pPr>
      <w:r>
        <w:rPr>
          <w:rFonts w:ascii="Consolas" w:eastAsia="Consolas" w:hAnsi="Consolas" w:cs="Consolas"/>
          <w:color w:val="666666"/>
        </w:rPr>
        <w:t>{ </w:t>
      </w:r>
      <w:r>
        <w:rPr>
          <w:rFonts w:ascii="Consolas" w:eastAsia="Consolas" w:hAnsi="Consolas" w:cs="Consolas"/>
          <w:color w:val="555555"/>
        </w:rPr>
        <w:br/>
        <w:t>   </w:t>
      </w:r>
      <w:r>
        <w:rPr>
          <w:rFonts w:ascii="Consolas" w:eastAsia="Consolas" w:hAnsi="Consolas" w:cs="Consolas"/>
          <w:b/>
          <w:color w:val="333333"/>
        </w:rPr>
        <w:t>"</w:t>
      </w:r>
      <w:proofErr w:type="spellStart"/>
      <w:r>
        <w:rPr>
          <w:rFonts w:ascii="Consolas" w:eastAsia="Consolas" w:hAnsi="Consolas" w:cs="Consolas"/>
          <w:b/>
          <w:color w:val="333333"/>
        </w:rPr>
        <w:t>tranStatus</w:t>
      </w:r>
      <w:proofErr w:type="spellEnd"/>
      <w:r>
        <w:rPr>
          <w:rFonts w:ascii="Consolas" w:eastAsia="Consolas" w:hAnsi="Consolas" w:cs="Consolas"/>
          <w:b/>
          <w:color w:val="333333"/>
        </w:rPr>
        <w:t> "</w:t>
      </w:r>
      <w:r>
        <w:rPr>
          <w:rFonts w:ascii="Consolas" w:eastAsia="Consolas" w:hAnsi="Consolas" w:cs="Consolas"/>
          <w:color w:val="666666"/>
        </w:rPr>
        <w:t>:[ </w:t>
      </w:r>
      <w:r>
        <w:rPr>
          <w:rFonts w:ascii="Consolas" w:eastAsia="Consolas" w:hAnsi="Consolas" w:cs="Consolas"/>
          <w:color w:val="555555"/>
        </w:rPr>
        <w:br/>
        <w:t>      </w:t>
      </w:r>
      <w:r>
        <w:rPr>
          <w:rFonts w:ascii="Consolas" w:eastAsia="Consolas" w:hAnsi="Consolas" w:cs="Consolas"/>
          <w:color w:val="666666"/>
        </w:rPr>
        <w:t>{ </w:t>
      </w:r>
      <w:r>
        <w:rPr>
          <w:rFonts w:ascii="Consolas" w:eastAsia="Consolas" w:hAnsi="Consolas" w:cs="Consolas"/>
          <w:color w:val="555555"/>
        </w:rPr>
        <w:br/>
        <w:t>         </w:t>
      </w:r>
      <w:r>
        <w:rPr>
          <w:rFonts w:ascii="Consolas" w:eastAsia="Consolas" w:hAnsi="Consolas" w:cs="Consolas"/>
          <w:b/>
          <w:color w:val="333333"/>
        </w:rPr>
        <w:t>"MerchantID"</w:t>
      </w:r>
      <w:r>
        <w:rPr>
          <w:rFonts w:ascii="Consolas" w:eastAsia="Consolas" w:hAnsi="Consolas" w:cs="Consolas"/>
          <w:color w:val="666666"/>
        </w:rPr>
        <w:t>:</w:t>
      </w:r>
      <w:r>
        <w:rPr>
          <w:rFonts w:ascii="Consolas" w:eastAsia="Consolas" w:hAnsi="Consolas" w:cs="Consolas"/>
          <w:color w:val="555555"/>
        </w:rPr>
        <w:t>"ABC22333"</w:t>
      </w:r>
      <w:r>
        <w:rPr>
          <w:rFonts w:ascii="Consolas" w:eastAsia="Consolas" w:hAnsi="Consolas" w:cs="Consolas"/>
          <w:color w:val="666666"/>
        </w:rPr>
        <w:t>,</w:t>
      </w:r>
      <w:r>
        <w:rPr>
          <w:rFonts w:ascii="Consolas" w:eastAsia="Consolas" w:hAnsi="Consolas" w:cs="Consolas"/>
          <w:color w:val="555555"/>
        </w:rPr>
        <w:br/>
        <w:t>         </w:t>
      </w:r>
      <w:r>
        <w:rPr>
          <w:rFonts w:ascii="Consolas" w:eastAsia="Consolas" w:hAnsi="Consolas" w:cs="Consolas"/>
          <w:b/>
          <w:color w:val="333333"/>
        </w:rPr>
        <w:t>"MndtReqId"</w:t>
      </w:r>
      <w:r>
        <w:rPr>
          <w:rFonts w:ascii="Consolas" w:eastAsia="Consolas" w:hAnsi="Consolas" w:cs="Consolas"/>
          <w:color w:val="666666"/>
        </w:rPr>
        <w:t>:</w:t>
      </w:r>
      <w:r>
        <w:rPr>
          <w:rFonts w:ascii="Consolas" w:eastAsia="Consolas" w:hAnsi="Consolas" w:cs="Consolas"/>
          <w:color w:val="555555"/>
        </w:rPr>
        <w:t>"000f0f29dc27f00000101b09c52b8e50037"</w:t>
      </w:r>
      <w:r>
        <w:rPr>
          <w:rFonts w:ascii="Consolas" w:eastAsia="Consolas" w:hAnsi="Consolas" w:cs="Consolas"/>
          <w:color w:val="666666"/>
        </w:rPr>
        <w:t>,</w:t>
      </w:r>
      <w:r>
        <w:rPr>
          <w:rFonts w:ascii="Consolas" w:eastAsia="Consolas" w:hAnsi="Consolas" w:cs="Consolas"/>
          <w:color w:val="555555"/>
        </w:rPr>
        <w:br/>
        <w:t>         </w:t>
      </w:r>
      <w:r>
        <w:rPr>
          <w:rFonts w:ascii="Consolas" w:eastAsia="Consolas" w:hAnsi="Consolas" w:cs="Consolas"/>
          <w:b/>
          <w:color w:val="333333"/>
        </w:rPr>
        <w:t>"</w:t>
      </w:r>
      <w:proofErr w:type="spellStart"/>
      <w:r>
        <w:rPr>
          <w:rFonts w:ascii="Consolas" w:eastAsia="Consolas" w:hAnsi="Consolas" w:cs="Consolas"/>
          <w:b/>
          <w:color w:val="333333"/>
        </w:rPr>
        <w:t>ReqInitDate</w:t>
      </w:r>
      <w:proofErr w:type="spellEnd"/>
      <w:r>
        <w:rPr>
          <w:rFonts w:ascii="Consolas" w:eastAsia="Consolas" w:hAnsi="Consolas" w:cs="Consolas"/>
          <w:b/>
          <w:color w:val="333333"/>
        </w:rPr>
        <w:t>"</w:t>
      </w:r>
      <w:r>
        <w:rPr>
          <w:rFonts w:ascii="Consolas" w:eastAsia="Consolas" w:hAnsi="Consolas" w:cs="Consolas"/>
          <w:color w:val="666666"/>
        </w:rPr>
        <w:t>:</w:t>
      </w:r>
      <w:r>
        <w:rPr>
          <w:rFonts w:ascii="Consolas" w:eastAsia="Consolas" w:hAnsi="Consolas" w:cs="Consolas"/>
          <w:color w:val="555555"/>
        </w:rPr>
        <w:t>" 017-02-09"</w:t>
      </w:r>
      <w:r>
        <w:rPr>
          <w:rFonts w:ascii="Consolas" w:eastAsia="Consolas" w:hAnsi="Consolas" w:cs="Consolas"/>
          <w:color w:val="666666"/>
        </w:rPr>
        <w:t>,</w:t>
      </w:r>
      <w:r>
        <w:rPr>
          <w:rFonts w:ascii="Consolas" w:eastAsia="Consolas" w:hAnsi="Consolas" w:cs="Consolas"/>
          <w:color w:val="555555"/>
        </w:rPr>
        <w:br/>
        <w:t>         </w:t>
      </w:r>
      <w:r>
        <w:rPr>
          <w:rFonts w:ascii="Consolas" w:eastAsia="Consolas" w:hAnsi="Consolas" w:cs="Consolas"/>
          <w:b/>
          <w:color w:val="333333"/>
        </w:rPr>
        <w:t>"NpciRefMsgID"</w:t>
      </w:r>
      <w:r>
        <w:rPr>
          <w:rFonts w:ascii="Consolas" w:eastAsia="Consolas" w:hAnsi="Consolas" w:cs="Consolas"/>
          <w:color w:val="666666"/>
        </w:rPr>
        <w:t>:</w:t>
      </w:r>
      <w:r>
        <w:rPr>
          <w:rFonts w:ascii="Consolas" w:eastAsia="Consolas" w:hAnsi="Consolas" w:cs="Consolas"/>
          <w:color w:val="555555"/>
        </w:rPr>
        <w:t>"000f0f29dc27f00000101b09c5227457f17"</w:t>
      </w:r>
      <w:r>
        <w:rPr>
          <w:rFonts w:ascii="Consolas" w:eastAsia="Consolas" w:hAnsi="Consolas" w:cs="Consolas"/>
          <w:color w:val="666666"/>
        </w:rPr>
        <w:t>,</w:t>
      </w:r>
      <w:r>
        <w:rPr>
          <w:rFonts w:ascii="Consolas" w:eastAsia="Consolas" w:hAnsi="Consolas" w:cs="Consolas"/>
          <w:color w:val="555555"/>
        </w:rPr>
        <w:br/>
        <w:t>         </w:t>
      </w:r>
      <w:r>
        <w:rPr>
          <w:rFonts w:ascii="Consolas" w:eastAsia="Consolas" w:hAnsi="Consolas" w:cs="Consolas"/>
          <w:b/>
          <w:color w:val="333333"/>
        </w:rPr>
        <w:t>"</w:t>
      </w:r>
      <w:proofErr w:type="spellStart"/>
      <w:r>
        <w:rPr>
          <w:rFonts w:ascii="Consolas" w:eastAsia="Consolas" w:hAnsi="Consolas" w:cs="Consolas"/>
          <w:b/>
          <w:color w:val="333333"/>
        </w:rPr>
        <w:t>MndtId</w:t>
      </w:r>
      <w:proofErr w:type="spellEnd"/>
      <w:r>
        <w:rPr>
          <w:rFonts w:ascii="Consolas" w:eastAsia="Consolas" w:hAnsi="Consolas" w:cs="Consolas"/>
          <w:b/>
          <w:color w:val="333333"/>
        </w:rPr>
        <w:t>"</w:t>
      </w:r>
      <w:r>
        <w:rPr>
          <w:rFonts w:ascii="Consolas" w:eastAsia="Consolas" w:hAnsi="Consolas" w:cs="Consolas"/>
          <w:color w:val="666666"/>
        </w:rPr>
        <w:t>:</w:t>
      </w:r>
      <w:r>
        <w:rPr>
          <w:rFonts w:ascii="Consolas" w:eastAsia="Consolas" w:hAnsi="Consolas" w:cs="Consolas"/>
          <w:color w:val="555555"/>
        </w:rPr>
        <w:t>"</w:t>
      </w:r>
      <w:proofErr w:type="spellStart"/>
      <w:r>
        <w:rPr>
          <w:rFonts w:ascii="Consolas" w:eastAsia="Consolas" w:hAnsi="Consolas" w:cs="Consolas"/>
          <w:color w:val="555555"/>
        </w:rPr>
        <w:t>xxxxxxxxxxxxxxxxxxxx</w:t>
      </w:r>
      <w:proofErr w:type="spellEnd"/>
      <w:r>
        <w:rPr>
          <w:rFonts w:ascii="Consolas" w:eastAsia="Consolas" w:hAnsi="Consolas" w:cs="Consolas"/>
          <w:color w:val="555555"/>
        </w:rPr>
        <w:t>"</w:t>
      </w:r>
      <w:r>
        <w:rPr>
          <w:rFonts w:ascii="Consolas" w:eastAsia="Consolas" w:hAnsi="Consolas" w:cs="Consolas"/>
          <w:color w:val="666666"/>
        </w:rPr>
        <w:t>,</w:t>
      </w:r>
      <w:r>
        <w:rPr>
          <w:rFonts w:ascii="Consolas" w:eastAsia="Consolas" w:hAnsi="Consolas" w:cs="Consolas"/>
          <w:color w:val="555555"/>
        </w:rPr>
        <w:br/>
        <w:t>         </w:t>
      </w:r>
      <w:r>
        <w:rPr>
          <w:rFonts w:ascii="Consolas" w:eastAsia="Consolas" w:hAnsi="Consolas" w:cs="Consolas"/>
          <w:b/>
          <w:color w:val="333333"/>
        </w:rPr>
        <w:t>"</w:t>
      </w:r>
      <w:proofErr w:type="spellStart"/>
      <w:r>
        <w:rPr>
          <w:rFonts w:ascii="Consolas" w:eastAsia="Consolas" w:hAnsi="Consolas" w:cs="Consolas"/>
          <w:b/>
          <w:color w:val="333333"/>
        </w:rPr>
        <w:t>Accptd</w:t>
      </w:r>
      <w:proofErr w:type="spellEnd"/>
      <w:r>
        <w:rPr>
          <w:rFonts w:ascii="Consolas" w:eastAsia="Consolas" w:hAnsi="Consolas" w:cs="Consolas"/>
          <w:b/>
          <w:color w:val="333333"/>
        </w:rPr>
        <w:t>"</w:t>
      </w:r>
      <w:r>
        <w:rPr>
          <w:rFonts w:ascii="Consolas" w:eastAsia="Consolas" w:hAnsi="Consolas" w:cs="Consolas"/>
          <w:color w:val="666666"/>
        </w:rPr>
        <w:t>:</w:t>
      </w:r>
      <w:r>
        <w:rPr>
          <w:rFonts w:ascii="Consolas" w:eastAsia="Consolas" w:hAnsi="Consolas" w:cs="Consolas"/>
          <w:color w:val="555555"/>
        </w:rPr>
        <w:t>"false"</w:t>
      </w:r>
      <w:r>
        <w:rPr>
          <w:rFonts w:ascii="Consolas" w:eastAsia="Consolas" w:hAnsi="Consolas" w:cs="Consolas"/>
          <w:color w:val="666666"/>
        </w:rPr>
        <w:t>,</w:t>
      </w:r>
      <w:r>
        <w:rPr>
          <w:rFonts w:ascii="Consolas" w:eastAsia="Consolas" w:hAnsi="Consolas" w:cs="Consolas"/>
          <w:color w:val="555555"/>
        </w:rPr>
        <w:br/>
        <w:t>         </w:t>
      </w:r>
      <w:r>
        <w:rPr>
          <w:rFonts w:ascii="Consolas" w:eastAsia="Consolas" w:hAnsi="Consolas" w:cs="Consolas"/>
          <w:b/>
          <w:color w:val="333333"/>
        </w:rPr>
        <w:t>"AccptRefNo"</w:t>
      </w:r>
      <w:r>
        <w:rPr>
          <w:rFonts w:ascii="Consolas" w:eastAsia="Consolas" w:hAnsi="Consolas" w:cs="Consolas"/>
          <w:color w:val="666666"/>
        </w:rPr>
        <w:t>:</w:t>
      </w:r>
      <w:r>
        <w:rPr>
          <w:rFonts w:ascii="Consolas" w:eastAsia="Consolas" w:hAnsi="Consolas" w:cs="Consolas"/>
          <w:color w:val="555555"/>
        </w:rPr>
        <w:t>"tranid3432kkkeke"</w:t>
      </w:r>
      <w:r>
        <w:rPr>
          <w:rFonts w:ascii="Consolas" w:eastAsia="Consolas" w:hAnsi="Consolas" w:cs="Consolas"/>
          <w:color w:val="666666"/>
        </w:rPr>
        <w:t>,</w:t>
      </w:r>
      <w:r>
        <w:rPr>
          <w:rFonts w:ascii="Consolas" w:eastAsia="Consolas" w:hAnsi="Consolas" w:cs="Consolas"/>
          <w:color w:val="555555"/>
        </w:rPr>
        <w:br/>
        <w:t>         </w:t>
      </w:r>
      <w:r>
        <w:rPr>
          <w:rFonts w:ascii="Consolas" w:eastAsia="Consolas" w:hAnsi="Consolas" w:cs="Consolas"/>
          <w:b/>
          <w:color w:val="333333"/>
        </w:rPr>
        <w:t>"ReasonCode"</w:t>
      </w:r>
      <w:r>
        <w:rPr>
          <w:rFonts w:ascii="Consolas" w:eastAsia="Consolas" w:hAnsi="Consolas" w:cs="Consolas"/>
          <w:color w:val="666666"/>
        </w:rPr>
        <w:t>:</w:t>
      </w:r>
      <w:r>
        <w:rPr>
          <w:rFonts w:ascii="Consolas" w:eastAsia="Consolas" w:hAnsi="Consolas" w:cs="Consolas"/>
          <w:color w:val="555555"/>
        </w:rPr>
        <w:t>"343"</w:t>
      </w:r>
      <w:r>
        <w:rPr>
          <w:rFonts w:ascii="Consolas" w:eastAsia="Consolas" w:hAnsi="Consolas" w:cs="Consolas"/>
          <w:color w:val="666666"/>
        </w:rPr>
        <w:t>,</w:t>
      </w:r>
      <w:r>
        <w:rPr>
          <w:rFonts w:ascii="Consolas" w:eastAsia="Consolas" w:hAnsi="Consolas" w:cs="Consolas"/>
          <w:color w:val="555555"/>
        </w:rPr>
        <w:br/>
        <w:t>         </w:t>
      </w:r>
      <w:r>
        <w:rPr>
          <w:rFonts w:ascii="Consolas" w:eastAsia="Consolas" w:hAnsi="Consolas" w:cs="Consolas"/>
          <w:b/>
          <w:color w:val="333333"/>
        </w:rPr>
        <w:t>"</w:t>
      </w:r>
      <w:proofErr w:type="spellStart"/>
      <w:r>
        <w:rPr>
          <w:rFonts w:ascii="Consolas" w:eastAsia="Consolas" w:hAnsi="Consolas" w:cs="Consolas"/>
          <w:b/>
          <w:color w:val="333333"/>
        </w:rPr>
        <w:t>ReasonDesc</w:t>
      </w:r>
      <w:proofErr w:type="spellEnd"/>
      <w:r>
        <w:rPr>
          <w:rFonts w:ascii="Consolas" w:eastAsia="Consolas" w:hAnsi="Consolas" w:cs="Consolas"/>
          <w:b/>
          <w:color w:val="333333"/>
        </w:rPr>
        <w:t>"</w:t>
      </w:r>
      <w:r>
        <w:rPr>
          <w:rFonts w:ascii="Consolas" w:eastAsia="Consolas" w:hAnsi="Consolas" w:cs="Consolas"/>
          <w:color w:val="666666"/>
        </w:rPr>
        <w:t>:</w:t>
      </w:r>
      <w:r>
        <w:rPr>
          <w:rFonts w:ascii="Consolas" w:eastAsia="Consolas" w:hAnsi="Consolas" w:cs="Consolas"/>
          <w:color w:val="555555"/>
        </w:rPr>
        <w:t>"Stale Account"</w:t>
      </w:r>
      <w:r>
        <w:rPr>
          <w:rFonts w:ascii="Consolas" w:eastAsia="Consolas" w:hAnsi="Consolas" w:cs="Consolas"/>
          <w:color w:val="666666"/>
        </w:rPr>
        <w:t>,</w:t>
      </w:r>
      <w:r>
        <w:rPr>
          <w:rFonts w:ascii="Consolas" w:eastAsia="Consolas" w:hAnsi="Consolas" w:cs="Consolas"/>
          <w:color w:val="555555"/>
        </w:rPr>
        <w:br/>
        <w:t>         </w:t>
      </w:r>
      <w:r>
        <w:rPr>
          <w:rFonts w:ascii="Consolas" w:eastAsia="Consolas" w:hAnsi="Consolas" w:cs="Consolas"/>
          <w:b/>
          <w:color w:val="333333"/>
        </w:rPr>
        <w:t>"</w:t>
      </w:r>
      <w:proofErr w:type="spellStart"/>
      <w:r>
        <w:rPr>
          <w:rFonts w:ascii="Consolas" w:eastAsia="Consolas" w:hAnsi="Consolas" w:cs="Consolas"/>
          <w:b/>
          <w:color w:val="333333"/>
        </w:rPr>
        <w:t>RejectBy</w:t>
      </w:r>
      <w:proofErr w:type="spellEnd"/>
      <w:r>
        <w:rPr>
          <w:rFonts w:ascii="Consolas" w:eastAsia="Consolas" w:hAnsi="Consolas" w:cs="Consolas"/>
          <w:b/>
          <w:color w:val="333333"/>
        </w:rPr>
        <w:t>"</w:t>
      </w:r>
      <w:r>
        <w:rPr>
          <w:rFonts w:ascii="Consolas" w:eastAsia="Consolas" w:hAnsi="Consolas" w:cs="Consolas"/>
          <w:color w:val="666666"/>
        </w:rPr>
        <w:t>:</w:t>
      </w:r>
      <w:r>
        <w:rPr>
          <w:rFonts w:ascii="Consolas" w:eastAsia="Consolas" w:hAnsi="Consolas" w:cs="Consolas"/>
          <w:color w:val="555555"/>
        </w:rPr>
        <w:t>"Bank"</w:t>
      </w:r>
      <w:r>
        <w:rPr>
          <w:rFonts w:ascii="Consolas" w:eastAsia="Consolas" w:hAnsi="Consolas" w:cs="Consolas"/>
          <w:color w:val="666666"/>
        </w:rPr>
        <w:t>,</w:t>
      </w:r>
      <w:r>
        <w:rPr>
          <w:rFonts w:ascii="Consolas" w:eastAsia="Consolas" w:hAnsi="Consolas" w:cs="Consolas"/>
          <w:color w:val="555555"/>
        </w:rPr>
        <w:br/>
        <w:t>         </w:t>
      </w:r>
      <w:r>
        <w:rPr>
          <w:rFonts w:ascii="Consolas" w:eastAsia="Consolas" w:hAnsi="Consolas" w:cs="Consolas"/>
          <w:b/>
          <w:color w:val="333333"/>
        </w:rPr>
        <w:t>"ErrorCode"</w:t>
      </w:r>
      <w:r>
        <w:rPr>
          <w:rFonts w:ascii="Consolas" w:eastAsia="Consolas" w:hAnsi="Consolas" w:cs="Consolas"/>
          <w:color w:val="666666"/>
        </w:rPr>
        <w:t>:</w:t>
      </w:r>
      <w:r>
        <w:rPr>
          <w:rFonts w:ascii="Consolas" w:eastAsia="Consolas" w:hAnsi="Consolas" w:cs="Consolas"/>
          <w:color w:val="555555"/>
        </w:rPr>
        <w:t>"000"</w:t>
      </w:r>
      <w:r>
        <w:rPr>
          <w:rFonts w:ascii="Consolas" w:eastAsia="Consolas" w:hAnsi="Consolas" w:cs="Consolas"/>
          <w:color w:val="666666"/>
        </w:rPr>
        <w:t>,</w:t>
      </w:r>
      <w:r>
        <w:rPr>
          <w:rFonts w:ascii="Consolas" w:eastAsia="Consolas" w:hAnsi="Consolas" w:cs="Consolas"/>
          <w:color w:val="555555"/>
        </w:rPr>
        <w:br/>
        <w:t>         </w:t>
      </w:r>
      <w:r>
        <w:rPr>
          <w:rFonts w:ascii="Consolas" w:eastAsia="Consolas" w:hAnsi="Consolas" w:cs="Consolas"/>
          <w:b/>
          <w:color w:val="333333"/>
        </w:rPr>
        <w:t>"</w:t>
      </w:r>
      <w:proofErr w:type="spellStart"/>
      <w:r>
        <w:rPr>
          <w:rFonts w:ascii="Consolas" w:eastAsia="Consolas" w:hAnsi="Consolas" w:cs="Consolas"/>
          <w:b/>
          <w:color w:val="333333"/>
        </w:rPr>
        <w:t>ErrorDesc</w:t>
      </w:r>
      <w:proofErr w:type="spellEnd"/>
      <w:r>
        <w:rPr>
          <w:rFonts w:ascii="Consolas" w:eastAsia="Consolas" w:hAnsi="Consolas" w:cs="Consolas"/>
          <w:b/>
          <w:color w:val="333333"/>
        </w:rPr>
        <w:t>"</w:t>
      </w:r>
      <w:r>
        <w:rPr>
          <w:rFonts w:ascii="Consolas" w:eastAsia="Consolas" w:hAnsi="Consolas" w:cs="Consolas"/>
          <w:color w:val="666666"/>
        </w:rPr>
        <w:t>:</w:t>
      </w:r>
      <w:r>
        <w:rPr>
          <w:rFonts w:ascii="Consolas" w:eastAsia="Consolas" w:hAnsi="Consolas" w:cs="Consolas"/>
          <w:color w:val="555555"/>
        </w:rPr>
        <w:t>"NA"</w:t>
      </w:r>
      <w:r>
        <w:rPr>
          <w:rFonts w:ascii="Consolas" w:eastAsia="Consolas" w:hAnsi="Consolas" w:cs="Consolas"/>
          <w:color w:val="555555"/>
        </w:rPr>
        <w:br/>
        <w:t>      </w:t>
      </w:r>
      <w:r>
        <w:rPr>
          <w:rFonts w:ascii="Consolas" w:eastAsia="Consolas" w:hAnsi="Consolas" w:cs="Consolas"/>
          <w:color w:val="666666"/>
        </w:rPr>
        <w:t>},</w:t>
      </w:r>
      <w:r>
        <w:rPr>
          <w:rFonts w:ascii="Consolas" w:eastAsia="Consolas" w:hAnsi="Consolas" w:cs="Consolas"/>
          <w:color w:val="555555"/>
        </w:rPr>
        <w:br/>
        <w:t>      </w:t>
      </w:r>
      <w:r>
        <w:rPr>
          <w:rFonts w:ascii="Consolas" w:eastAsia="Consolas" w:hAnsi="Consolas" w:cs="Consolas"/>
          <w:color w:val="666666"/>
        </w:rPr>
        <w:t>{ </w:t>
      </w:r>
      <w:r>
        <w:rPr>
          <w:rFonts w:ascii="Consolas" w:eastAsia="Consolas" w:hAnsi="Consolas" w:cs="Consolas"/>
          <w:color w:val="555555"/>
        </w:rPr>
        <w:br/>
        <w:t>         </w:t>
      </w:r>
      <w:r>
        <w:rPr>
          <w:rFonts w:ascii="Consolas" w:eastAsia="Consolas" w:hAnsi="Consolas" w:cs="Consolas"/>
          <w:b/>
          <w:color w:val="333333"/>
        </w:rPr>
        <w:t>"MerchantID"</w:t>
      </w:r>
      <w:r>
        <w:rPr>
          <w:rFonts w:ascii="Consolas" w:eastAsia="Consolas" w:hAnsi="Consolas" w:cs="Consolas"/>
          <w:color w:val="666666"/>
        </w:rPr>
        <w:t>:</w:t>
      </w:r>
      <w:r>
        <w:rPr>
          <w:rFonts w:ascii="Consolas" w:eastAsia="Consolas" w:hAnsi="Consolas" w:cs="Consolas"/>
          <w:color w:val="555555"/>
        </w:rPr>
        <w:t>"ABC22333"</w:t>
      </w:r>
      <w:r>
        <w:rPr>
          <w:rFonts w:ascii="Consolas" w:eastAsia="Consolas" w:hAnsi="Consolas" w:cs="Consolas"/>
          <w:color w:val="666666"/>
        </w:rPr>
        <w:t>,</w:t>
      </w:r>
      <w:r>
        <w:rPr>
          <w:rFonts w:ascii="Consolas" w:eastAsia="Consolas" w:hAnsi="Consolas" w:cs="Consolas"/>
          <w:color w:val="555555"/>
        </w:rPr>
        <w:br/>
        <w:t>         </w:t>
      </w:r>
      <w:r>
        <w:rPr>
          <w:rFonts w:ascii="Consolas" w:eastAsia="Consolas" w:hAnsi="Consolas" w:cs="Consolas"/>
          <w:b/>
          <w:color w:val="333333"/>
        </w:rPr>
        <w:t>"MndtReqId"</w:t>
      </w:r>
      <w:r>
        <w:rPr>
          <w:rFonts w:ascii="Consolas" w:eastAsia="Consolas" w:hAnsi="Consolas" w:cs="Consolas"/>
          <w:color w:val="666666"/>
        </w:rPr>
        <w:t>:</w:t>
      </w:r>
      <w:r>
        <w:rPr>
          <w:rFonts w:ascii="Consolas" w:eastAsia="Consolas" w:hAnsi="Consolas" w:cs="Consolas"/>
          <w:color w:val="555555"/>
        </w:rPr>
        <w:t>"000f0f29dc27f00000101b09c52b8e50037"</w:t>
      </w:r>
      <w:r>
        <w:rPr>
          <w:rFonts w:ascii="Consolas" w:eastAsia="Consolas" w:hAnsi="Consolas" w:cs="Consolas"/>
          <w:color w:val="666666"/>
        </w:rPr>
        <w:t>,</w:t>
      </w:r>
      <w:r>
        <w:rPr>
          <w:rFonts w:ascii="Consolas" w:eastAsia="Consolas" w:hAnsi="Consolas" w:cs="Consolas"/>
          <w:color w:val="555555"/>
        </w:rPr>
        <w:br/>
        <w:t>         </w:t>
      </w:r>
      <w:r>
        <w:rPr>
          <w:rFonts w:ascii="Consolas" w:eastAsia="Consolas" w:hAnsi="Consolas" w:cs="Consolas"/>
          <w:b/>
          <w:color w:val="333333"/>
        </w:rPr>
        <w:t>"</w:t>
      </w:r>
      <w:proofErr w:type="spellStart"/>
      <w:r>
        <w:rPr>
          <w:rFonts w:ascii="Consolas" w:eastAsia="Consolas" w:hAnsi="Consolas" w:cs="Consolas"/>
          <w:b/>
          <w:color w:val="333333"/>
        </w:rPr>
        <w:t>ReqInitDate</w:t>
      </w:r>
      <w:proofErr w:type="spellEnd"/>
      <w:r>
        <w:rPr>
          <w:rFonts w:ascii="Consolas" w:eastAsia="Consolas" w:hAnsi="Consolas" w:cs="Consolas"/>
          <w:b/>
          <w:color w:val="333333"/>
        </w:rPr>
        <w:t>"</w:t>
      </w:r>
      <w:r>
        <w:rPr>
          <w:rFonts w:ascii="Consolas" w:eastAsia="Consolas" w:hAnsi="Consolas" w:cs="Consolas"/>
          <w:color w:val="666666"/>
        </w:rPr>
        <w:t>:</w:t>
      </w:r>
      <w:r>
        <w:rPr>
          <w:rFonts w:ascii="Consolas" w:eastAsia="Consolas" w:hAnsi="Consolas" w:cs="Consolas"/>
          <w:color w:val="555555"/>
        </w:rPr>
        <w:t>" 2017-02-09"</w:t>
      </w:r>
      <w:r>
        <w:rPr>
          <w:rFonts w:ascii="Consolas" w:eastAsia="Consolas" w:hAnsi="Consolas" w:cs="Consolas"/>
          <w:color w:val="666666"/>
        </w:rPr>
        <w:t>,</w:t>
      </w:r>
      <w:r>
        <w:rPr>
          <w:rFonts w:ascii="Consolas" w:eastAsia="Consolas" w:hAnsi="Consolas" w:cs="Consolas"/>
          <w:color w:val="555555"/>
        </w:rPr>
        <w:br/>
        <w:t>         </w:t>
      </w:r>
      <w:r>
        <w:rPr>
          <w:rFonts w:ascii="Consolas" w:eastAsia="Consolas" w:hAnsi="Consolas" w:cs="Consolas"/>
          <w:b/>
          <w:color w:val="333333"/>
        </w:rPr>
        <w:t>"</w:t>
      </w:r>
      <w:proofErr w:type="spellStart"/>
      <w:r>
        <w:rPr>
          <w:rFonts w:ascii="Consolas" w:eastAsia="Consolas" w:hAnsi="Consolas" w:cs="Consolas"/>
          <w:b/>
          <w:color w:val="333333"/>
        </w:rPr>
        <w:t>NpciRefMsgID</w:t>
      </w:r>
      <w:proofErr w:type="spellEnd"/>
      <w:r>
        <w:rPr>
          <w:rFonts w:ascii="Consolas" w:eastAsia="Consolas" w:hAnsi="Consolas" w:cs="Consolas"/>
          <w:b/>
          <w:color w:val="333333"/>
        </w:rPr>
        <w:t>"</w:t>
      </w:r>
      <w:r>
        <w:rPr>
          <w:rFonts w:ascii="Consolas" w:eastAsia="Consolas" w:hAnsi="Consolas" w:cs="Consolas"/>
          <w:color w:val="666666"/>
        </w:rPr>
        <w:t>:</w:t>
      </w:r>
      <w:r>
        <w:rPr>
          <w:rFonts w:ascii="Consolas" w:eastAsia="Consolas" w:hAnsi="Consolas" w:cs="Consolas"/>
          <w:color w:val="555555"/>
        </w:rPr>
        <w:t>"NULL"</w:t>
      </w:r>
      <w:r>
        <w:rPr>
          <w:rFonts w:ascii="Consolas" w:eastAsia="Consolas" w:hAnsi="Consolas" w:cs="Consolas"/>
          <w:color w:val="666666"/>
        </w:rPr>
        <w:t>,</w:t>
      </w:r>
      <w:r>
        <w:rPr>
          <w:rFonts w:ascii="Consolas" w:eastAsia="Consolas" w:hAnsi="Consolas" w:cs="Consolas"/>
          <w:color w:val="555555"/>
        </w:rPr>
        <w:br/>
        <w:t>         </w:t>
      </w:r>
      <w:r>
        <w:rPr>
          <w:rFonts w:ascii="Consolas" w:eastAsia="Consolas" w:hAnsi="Consolas" w:cs="Consolas"/>
          <w:b/>
          <w:color w:val="333333"/>
        </w:rPr>
        <w:t>"</w:t>
      </w:r>
      <w:proofErr w:type="spellStart"/>
      <w:r>
        <w:rPr>
          <w:rFonts w:ascii="Consolas" w:eastAsia="Consolas" w:hAnsi="Consolas" w:cs="Consolas"/>
          <w:b/>
          <w:color w:val="333333"/>
        </w:rPr>
        <w:t>MndtId</w:t>
      </w:r>
      <w:proofErr w:type="spellEnd"/>
      <w:r>
        <w:rPr>
          <w:rFonts w:ascii="Consolas" w:eastAsia="Consolas" w:hAnsi="Consolas" w:cs="Consolas"/>
          <w:b/>
          <w:color w:val="333333"/>
        </w:rPr>
        <w:t>"</w:t>
      </w:r>
      <w:r>
        <w:rPr>
          <w:rFonts w:ascii="Consolas" w:eastAsia="Consolas" w:hAnsi="Consolas" w:cs="Consolas"/>
          <w:color w:val="666666"/>
        </w:rPr>
        <w:t>:</w:t>
      </w:r>
      <w:r>
        <w:rPr>
          <w:rFonts w:ascii="Consolas" w:eastAsia="Consolas" w:hAnsi="Consolas" w:cs="Consolas"/>
          <w:color w:val="555555"/>
        </w:rPr>
        <w:t>"NULL"</w:t>
      </w:r>
      <w:r>
        <w:rPr>
          <w:rFonts w:ascii="Consolas" w:eastAsia="Consolas" w:hAnsi="Consolas" w:cs="Consolas"/>
          <w:color w:val="666666"/>
        </w:rPr>
        <w:t>,</w:t>
      </w:r>
      <w:r>
        <w:rPr>
          <w:rFonts w:ascii="Consolas" w:eastAsia="Consolas" w:hAnsi="Consolas" w:cs="Consolas"/>
          <w:color w:val="555555"/>
        </w:rPr>
        <w:br/>
        <w:t>         </w:t>
      </w:r>
      <w:r>
        <w:rPr>
          <w:rFonts w:ascii="Consolas" w:eastAsia="Consolas" w:hAnsi="Consolas" w:cs="Consolas"/>
          <w:b/>
          <w:color w:val="333333"/>
        </w:rPr>
        <w:t>"</w:t>
      </w:r>
      <w:proofErr w:type="spellStart"/>
      <w:r>
        <w:rPr>
          <w:rFonts w:ascii="Consolas" w:eastAsia="Consolas" w:hAnsi="Consolas" w:cs="Consolas"/>
          <w:b/>
          <w:color w:val="333333"/>
        </w:rPr>
        <w:t>Accptd</w:t>
      </w:r>
      <w:proofErr w:type="spellEnd"/>
      <w:r>
        <w:rPr>
          <w:rFonts w:ascii="Consolas" w:eastAsia="Consolas" w:hAnsi="Consolas" w:cs="Consolas"/>
          <w:b/>
          <w:color w:val="333333"/>
        </w:rPr>
        <w:t>"</w:t>
      </w:r>
      <w:r>
        <w:rPr>
          <w:rFonts w:ascii="Consolas" w:eastAsia="Consolas" w:hAnsi="Consolas" w:cs="Consolas"/>
          <w:color w:val="666666"/>
        </w:rPr>
        <w:t>:</w:t>
      </w:r>
      <w:r>
        <w:rPr>
          <w:rFonts w:ascii="Consolas" w:eastAsia="Consolas" w:hAnsi="Consolas" w:cs="Consolas"/>
          <w:color w:val="555555"/>
        </w:rPr>
        <w:t>"NULL"</w:t>
      </w:r>
      <w:r>
        <w:rPr>
          <w:rFonts w:ascii="Consolas" w:eastAsia="Consolas" w:hAnsi="Consolas" w:cs="Consolas"/>
          <w:color w:val="666666"/>
        </w:rPr>
        <w:t>,</w:t>
      </w:r>
      <w:r>
        <w:rPr>
          <w:rFonts w:ascii="Consolas" w:eastAsia="Consolas" w:hAnsi="Consolas" w:cs="Consolas"/>
          <w:color w:val="555555"/>
        </w:rPr>
        <w:br/>
        <w:t>         </w:t>
      </w:r>
      <w:r>
        <w:rPr>
          <w:rFonts w:ascii="Consolas" w:eastAsia="Consolas" w:hAnsi="Consolas" w:cs="Consolas"/>
          <w:b/>
          <w:color w:val="333333"/>
        </w:rPr>
        <w:t>"</w:t>
      </w:r>
      <w:proofErr w:type="spellStart"/>
      <w:r>
        <w:rPr>
          <w:rFonts w:ascii="Consolas" w:eastAsia="Consolas" w:hAnsi="Consolas" w:cs="Consolas"/>
          <w:b/>
          <w:color w:val="333333"/>
        </w:rPr>
        <w:t>AccptRefNo</w:t>
      </w:r>
      <w:proofErr w:type="spellEnd"/>
      <w:r>
        <w:rPr>
          <w:rFonts w:ascii="Consolas" w:eastAsia="Consolas" w:hAnsi="Consolas" w:cs="Consolas"/>
          <w:b/>
          <w:color w:val="333333"/>
        </w:rPr>
        <w:t>"</w:t>
      </w:r>
      <w:r>
        <w:rPr>
          <w:rFonts w:ascii="Consolas" w:eastAsia="Consolas" w:hAnsi="Consolas" w:cs="Consolas"/>
          <w:color w:val="666666"/>
        </w:rPr>
        <w:t>:</w:t>
      </w:r>
      <w:r>
        <w:rPr>
          <w:rFonts w:ascii="Consolas" w:eastAsia="Consolas" w:hAnsi="Consolas" w:cs="Consolas"/>
          <w:color w:val="555555"/>
        </w:rPr>
        <w:t>"NULL"</w:t>
      </w:r>
      <w:r>
        <w:rPr>
          <w:rFonts w:ascii="Consolas" w:eastAsia="Consolas" w:hAnsi="Consolas" w:cs="Consolas"/>
          <w:color w:val="666666"/>
        </w:rPr>
        <w:t>,</w:t>
      </w:r>
      <w:r>
        <w:rPr>
          <w:rFonts w:ascii="Consolas" w:eastAsia="Consolas" w:hAnsi="Consolas" w:cs="Consolas"/>
          <w:color w:val="555555"/>
        </w:rPr>
        <w:br/>
        <w:t>         </w:t>
      </w:r>
      <w:r>
        <w:rPr>
          <w:rFonts w:ascii="Consolas" w:eastAsia="Consolas" w:hAnsi="Consolas" w:cs="Consolas"/>
          <w:b/>
          <w:color w:val="333333"/>
        </w:rPr>
        <w:t>"</w:t>
      </w:r>
      <w:proofErr w:type="spellStart"/>
      <w:r>
        <w:rPr>
          <w:rFonts w:ascii="Consolas" w:eastAsia="Consolas" w:hAnsi="Consolas" w:cs="Consolas"/>
          <w:b/>
          <w:color w:val="333333"/>
        </w:rPr>
        <w:t>ReasonCode</w:t>
      </w:r>
      <w:proofErr w:type="spellEnd"/>
      <w:r>
        <w:rPr>
          <w:rFonts w:ascii="Consolas" w:eastAsia="Consolas" w:hAnsi="Consolas" w:cs="Consolas"/>
          <w:b/>
          <w:color w:val="333333"/>
        </w:rPr>
        <w:t>"</w:t>
      </w:r>
      <w:r>
        <w:rPr>
          <w:rFonts w:ascii="Consolas" w:eastAsia="Consolas" w:hAnsi="Consolas" w:cs="Consolas"/>
          <w:color w:val="666666"/>
        </w:rPr>
        <w:t>:</w:t>
      </w:r>
      <w:r>
        <w:rPr>
          <w:rFonts w:ascii="Consolas" w:eastAsia="Consolas" w:hAnsi="Consolas" w:cs="Consolas"/>
          <w:color w:val="555555"/>
        </w:rPr>
        <w:t>"NULL"</w:t>
      </w:r>
      <w:r>
        <w:rPr>
          <w:rFonts w:ascii="Consolas" w:eastAsia="Consolas" w:hAnsi="Consolas" w:cs="Consolas"/>
          <w:color w:val="666666"/>
        </w:rPr>
        <w:t>,</w:t>
      </w:r>
      <w:r>
        <w:rPr>
          <w:rFonts w:ascii="Consolas" w:eastAsia="Consolas" w:hAnsi="Consolas" w:cs="Consolas"/>
          <w:color w:val="555555"/>
        </w:rPr>
        <w:br/>
        <w:t>         </w:t>
      </w:r>
      <w:r>
        <w:rPr>
          <w:rFonts w:ascii="Consolas" w:eastAsia="Consolas" w:hAnsi="Consolas" w:cs="Consolas"/>
          <w:b/>
          <w:color w:val="333333"/>
        </w:rPr>
        <w:t>"</w:t>
      </w:r>
      <w:proofErr w:type="spellStart"/>
      <w:r>
        <w:rPr>
          <w:rFonts w:ascii="Consolas" w:eastAsia="Consolas" w:hAnsi="Consolas" w:cs="Consolas"/>
          <w:b/>
          <w:color w:val="333333"/>
        </w:rPr>
        <w:t>ReasonDesc</w:t>
      </w:r>
      <w:proofErr w:type="spellEnd"/>
      <w:r>
        <w:rPr>
          <w:rFonts w:ascii="Consolas" w:eastAsia="Consolas" w:hAnsi="Consolas" w:cs="Consolas"/>
          <w:b/>
          <w:color w:val="333333"/>
        </w:rPr>
        <w:t>"</w:t>
      </w:r>
      <w:r>
        <w:rPr>
          <w:rFonts w:ascii="Consolas" w:eastAsia="Consolas" w:hAnsi="Consolas" w:cs="Consolas"/>
          <w:color w:val="666666"/>
        </w:rPr>
        <w:t>:</w:t>
      </w:r>
      <w:r>
        <w:rPr>
          <w:rFonts w:ascii="Consolas" w:eastAsia="Consolas" w:hAnsi="Consolas" w:cs="Consolas"/>
          <w:color w:val="555555"/>
        </w:rPr>
        <w:t>"NULL"</w:t>
      </w:r>
      <w:r>
        <w:rPr>
          <w:rFonts w:ascii="Consolas" w:eastAsia="Consolas" w:hAnsi="Consolas" w:cs="Consolas"/>
          <w:color w:val="666666"/>
        </w:rPr>
        <w:t>,</w:t>
      </w:r>
      <w:r>
        <w:rPr>
          <w:rFonts w:ascii="Consolas" w:eastAsia="Consolas" w:hAnsi="Consolas" w:cs="Consolas"/>
          <w:color w:val="555555"/>
        </w:rPr>
        <w:br/>
        <w:t>         </w:t>
      </w:r>
      <w:r>
        <w:rPr>
          <w:rFonts w:ascii="Consolas" w:eastAsia="Consolas" w:hAnsi="Consolas" w:cs="Consolas"/>
          <w:b/>
          <w:color w:val="333333"/>
        </w:rPr>
        <w:t>"</w:t>
      </w:r>
      <w:proofErr w:type="spellStart"/>
      <w:r>
        <w:rPr>
          <w:rFonts w:ascii="Consolas" w:eastAsia="Consolas" w:hAnsi="Consolas" w:cs="Consolas"/>
          <w:b/>
          <w:color w:val="333333"/>
        </w:rPr>
        <w:t>RejectBy</w:t>
      </w:r>
      <w:proofErr w:type="spellEnd"/>
      <w:r>
        <w:rPr>
          <w:rFonts w:ascii="Consolas" w:eastAsia="Consolas" w:hAnsi="Consolas" w:cs="Consolas"/>
          <w:b/>
          <w:color w:val="333333"/>
        </w:rPr>
        <w:t>"</w:t>
      </w:r>
      <w:r>
        <w:rPr>
          <w:rFonts w:ascii="Consolas" w:eastAsia="Consolas" w:hAnsi="Consolas" w:cs="Consolas"/>
          <w:color w:val="666666"/>
        </w:rPr>
        <w:t>:</w:t>
      </w:r>
      <w:r>
        <w:rPr>
          <w:rFonts w:ascii="Consolas" w:eastAsia="Consolas" w:hAnsi="Consolas" w:cs="Consolas"/>
          <w:color w:val="555555"/>
        </w:rPr>
        <w:t>"NULL"</w:t>
      </w:r>
      <w:r>
        <w:rPr>
          <w:rFonts w:ascii="Consolas" w:eastAsia="Consolas" w:hAnsi="Consolas" w:cs="Consolas"/>
          <w:color w:val="666666"/>
        </w:rPr>
        <w:t>,</w:t>
      </w:r>
      <w:r>
        <w:rPr>
          <w:rFonts w:ascii="Consolas" w:eastAsia="Consolas" w:hAnsi="Consolas" w:cs="Consolas"/>
          <w:color w:val="555555"/>
        </w:rPr>
        <w:br/>
        <w:t>         </w:t>
      </w:r>
      <w:r>
        <w:rPr>
          <w:rFonts w:ascii="Consolas" w:eastAsia="Consolas" w:hAnsi="Consolas" w:cs="Consolas"/>
          <w:b/>
          <w:color w:val="333333"/>
        </w:rPr>
        <w:t>"ErrorCode"</w:t>
      </w:r>
      <w:r>
        <w:rPr>
          <w:rFonts w:ascii="Consolas" w:eastAsia="Consolas" w:hAnsi="Consolas" w:cs="Consolas"/>
          <w:color w:val="666666"/>
        </w:rPr>
        <w:t>:</w:t>
      </w:r>
      <w:r>
        <w:rPr>
          <w:rFonts w:ascii="Consolas" w:eastAsia="Consolas" w:hAnsi="Consolas" w:cs="Consolas"/>
          <w:color w:val="555555"/>
        </w:rPr>
        <w:t>"453"</w:t>
      </w:r>
      <w:r>
        <w:rPr>
          <w:rFonts w:ascii="Consolas" w:eastAsia="Consolas" w:hAnsi="Consolas" w:cs="Consolas"/>
          <w:color w:val="666666"/>
        </w:rPr>
        <w:t>,</w:t>
      </w:r>
      <w:r>
        <w:rPr>
          <w:rFonts w:ascii="Consolas" w:eastAsia="Consolas" w:hAnsi="Consolas" w:cs="Consolas"/>
          <w:color w:val="555555"/>
        </w:rPr>
        <w:br/>
        <w:t>         </w:t>
      </w:r>
      <w:r>
        <w:rPr>
          <w:rFonts w:ascii="Consolas" w:eastAsia="Consolas" w:hAnsi="Consolas" w:cs="Consolas"/>
          <w:b/>
          <w:color w:val="333333"/>
        </w:rPr>
        <w:t>"ErrorDesc"</w:t>
      </w:r>
      <w:r>
        <w:rPr>
          <w:rFonts w:ascii="Consolas" w:eastAsia="Consolas" w:hAnsi="Consolas" w:cs="Consolas"/>
          <w:color w:val="666666"/>
        </w:rPr>
        <w:t>:</w:t>
      </w:r>
      <w:r>
        <w:rPr>
          <w:rFonts w:ascii="Consolas" w:eastAsia="Consolas" w:hAnsi="Consolas" w:cs="Consolas"/>
          <w:color w:val="555555"/>
        </w:rPr>
        <w:t>"No Details available for the requested parameters. Please check the values provided"</w:t>
      </w:r>
      <w:r>
        <w:rPr>
          <w:rFonts w:ascii="Consolas" w:eastAsia="Consolas" w:hAnsi="Consolas" w:cs="Consolas"/>
          <w:color w:val="555555"/>
        </w:rPr>
        <w:br/>
        <w:t>      </w:t>
      </w:r>
      <w:r>
        <w:rPr>
          <w:rFonts w:ascii="Consolas" w:eastAsia="Consolas" w:hAnsi="Consolas" w:cs="Consolas"/>
          <w:color w:val="666666"/>
        </w:rPr>
        <w:t>}</w:t>
      </w:r>
      <w:r>
        <w:rPr>
          <w:rFonts w:ascii="Consolas" w:eastAsia="Consolas" w:hAnsi="Consolas" w:cs="Consolas"/>
          <w:color w:val="555555"/>
        </w:rPr>
        <w:br/>
        <w:t>   </w:t>
      </w:r>
      <w:r>
        <w:rPr>
          <w:rFonts w:ascii="Consolas" w:eastAsia="Consolas" w:hAnsi="Consolas" w:cs="Consolas"/>
          <w:color w:val="666666"/>
        </w:rPr>
        <w:t>]</w:t>
      </w:r>
      <w:r>
        <w:rPr>
          <w:rFonts w:ascii="Consolas" w:eastAsia="Consolas" w:hAnsi="Consolas" w:cs="Consolas"/>
          <w:color w:val="555555"/>
        </w:rPr>
        <w:br/>
      </w:r>
      <w:r>
        <w:rPr>
          <w:rFonts w:ascii="Consolas" w:eastAsia="Consolas" w:hAnsi="Consolas" w:cs="Consolas"/>
          <w:color w:val="666666"/>
        </w:rPr>
        <w:t>}</w:t>
      </w:r>
    </w:p>
    <w:p w:rsidR="00E331CD" w:rsidRDefault="00E331CD">
      <w:pPr>
        <w:shd w:val="clear" w:color="auto" w:fill="FFFFFF"/>
        <w:spacing w:before="0" w:after="0" w:line="240" w:lineRule="auto"/>
        <w:rPr>
          <w:rFonts w:ascii="Consolas" w:eastAsia="Consolas" w:hAnsi="Consolas" w:cs="Consolas"/>
          <w:color w:val="666666"/>
        </w:rPr>
      </w:pPr>
    </w:p>
    <w:p w:rsidR="00E331CD" w:rsidRDefault="00897A6F">
      <w:pPr>
        <w:shd w:val="clear" w:color="auto" w:fill="FFFFFF"/>
        <w:spacing w:before="0" w:after="0" w:line="240" w:lineRule="auto"/>
      </w:pPr>
      <w:r>
        <w:t xml:space="preserve">In case the details provided in the request are invalid then </w:t>
      </w:r>
      <w:proofErr w:type="spellStart"/>
      <w:r>
        <w:t>ErrorCde</w:t>
      </w:r>
      <w:proofErr w:type="spellEnd"/>
      <w:r>
        <w:t xml:space="preserve"> &amp; </w:t>
      </w:r>
      <w:proofErr w:type="spellStart"/>
      <w:r>
        <w:t>ErrorDesc</w:t>
      </w:r>
      <w:proofErr w:type="spellEnd"/>
      <w:r>
        <w:t xml:space="preserve"> will have the corresponding error code &amp; description. For the valid request </w:t>
      </w:r>
      <w:proofErr w:type="spellStart"/>
      <w:r>
        <w:t>ErrorCode</w:t>
      </w:r>
      <w:proofErr w:type="spellEnd"/>
      <w:r>
        <w:t xml:space="preserve"> would be “000” and “</w:t>
      </w:r>
      <w:proofErr w:type="spellStart"/>
      <w:r>
        <w:t>ErrorDesc</w:t>
      </w:r>
      <w:proofErr w:type="spellEnd"/>
      <w:r>
        <w:t xml:space="preserve">” would be “NA”. </w:t>
      </w:r>
    </w:p>
    <w:p w:rsidR="00E331CD" w:rsidRDefault="00897A6F">
      <w:r>
        <w:t xml:space="preserve">API URL would be of the below </w:t>
      </w:r>
      <w:proofErr w:type="gramStart"/>
      <w:r>
        <w:t>format:-</w:t>
      </w:r>
      <w:proofErr w:type="gramEnd"/>
      <w:r>
        <w:t xml:space="preserve"> </w:t>
      </w:r>
    </w:p>
    <w:p w:rsidR="00E331CD" w:rsidRDefault="00FB0F7B">
      <w:pPr>
        <w:rPr>
          <w:color w:val="0000FF"/>
          <w:sz w:val="24"/>
          <w:szCs w:val="24"/>
          <w:u w:val="single"/>
        </w:rPr>
      </w:pPr>
      <w:hyperlink r:id="rId49">
        <w:r w:rsidR="00897A6F">
          <w:rPr>
            <w:color w:val="0000FF"/>
            <w:sz w:val="24"/>
            <w:szCs w:val="24"/>
            <w:u w:val="single"/>
          </w:rPr>
          <w:t>https://enach.npci.org.in/apiservices/getTransStatusForMerchant</w:t>
        </w:r>
      </w:hyperlink>
    </w:p>
    <w:p w:rsidR="00E331CD" w:rsidRDefault="00897A6F">
      <w:pPr>
        <w:rPr>
          <w:color w:val="0000FF"/>
          <w:sz w:val="24"/>
          <w:szCs w:val="24"/>
          <w:u w:val="single"/>
        </w:rPr>
      </w:pPr>
      <w:r>
        <w:rPr>
          <w:color w:val="0000FF"/>
          <w:sz w:val="24"/>
          <w:szCs w:val="24"/>
          <w:u w:val="single"/>
        </w:rPr>
        <w:t>UAT:</w:t>
      </w:r>
    </w:p>
    <w:p w:rsidR="00E331CD" w:rsidRDefault="00FB0F7B">
      <w:hyperlink r:id="rId50">
        <w:r w:rsidR="00897A6F">
          <w:rPr>
            <w:color w:val="0000FF"/>
            <w:u w:val="single"/>
          </w:rPr>
          <w:t>https://103.14.161.144/8086/apiservices/getTransStatusForMerchant</w:t>
        </w:r>
      </w:hyperlink>
    </w:p>
    <w:p w:rsidR="00E331CD" w:rsidRDefault="00897A6F">
      <w:pPr>
        <w:pStyle w:val="Heading1"/>
        <w:numPr>
          <w:ilvl w:val="1"/>
          <w:numId w:val="14"/>
        </w:numPr>
      </w:pPr>
      <w:bookmarkStart w:id="35" w:name="_heading=h.111kx3o" w:colFirst="0" w:colLast="0"/>
      <w:bookmarkEnd w:id="35"/>
      <w:r>
        <w:t>API to Get Response posted to Merchant</w:t>
      </w:r>
    </w:p>
    <w:p w:rsidR="00E331CD" w:rsidRDefault="00897A6F">
      <w:r>
        <w:t xml:space="preserve">This API is provided to get the response posted to Merchant against the NPCI Reference ID. The API accepts a single NPCI Reference ID / Mandate Request ID and provides the response posted to the merchant. The XML in the response would be either of Response XML or Error XML. There will be a limitation on the number of items posted per request. Currently the limit is set as 10. </w:t>
      </w:r>
    </w:p>
    <w:p w:rsidR="00E331CD" w:rsidRDefault="00897A6F">
      <w:r>
        <w:t>Note: -</w:t>
      </w:r>
    </w:p>
    <w:p w:rsidR="00E331CD" w:rsidRDefault="00897A6F">
      <w:r>
        <w:t xml:space="preserve">This service will be used by the Merchant. </w:t>
      </w:r>
    </w:p>
    <w:p w:rsidR="00E331CD" w:rsidRDefault="00897A6F">
      <w:pPr>
        <w:rPr>
          <w:b/>
        </w:rPr>
      </w:pPr>
      <w:r>
        <w:rPr>
          <w:b/>
        </w:rPr>
        <w:t>Sample Request JSON format:</w:t>
      </w:r>
    </w:p>
    <w:p w:rsidR="00E331CD" w:rsidRDefault="00897A6F">
      <w:pPr>
        <w:ind w:firstLine="720"/>
        <w:rPr>
          <w:rFonts w:ascii="Consolas" w:eastAsia="Consolas" w:hAnsi="Consolas" w:cs="Consolas"/>
          <w:color w:val="555555"/>
        </w:rPr>
      </w:pPr>
      <w:r>
        <w:rPr>
          <w:rFonts w:ascii="Consolas" w:eastAsia="Consolas" w:hAnsi="Consolas" w:cs="Consolas"/>
          <w:color w:val="666666"/>
        </w:rPr>
        <w:t>{  </w:t>
      </w:r>
      <w:r>
        <w:rPr>
          <w:rFonts w:ascii="Consolas" w:eastAsia="Consolas" w:hAnsi="Consolas" w:cs="Consolas"/>
          <w:color w:val="555555"/>
        </w:rPr>
        <w:br/>
        <w:t>   </w:t>
      </w:r>
      <w:r>
        <w:rPr>
          <w:rFonts w:ascii="Consolas" w:eastAsia="Consolas" w:hAnsi="Consolas" w:cs="Consolas"/>
          <w:b/>
          <w:color w:val="333333"/>
        </w:rPr>
        <w:t>"</w:t>
      </w:r>
      <w:proofErr w:type="spellStart"/>
      <w:r>
        <w:rPr>
          <w:rFonts w:ascii="Consolas" w:eastAsia="Consolas" w:hAnsi="Consolas" w:cs="Consolas"/>
          <w:b/>
          <w:color w:val="333333"/>
        </w:rPr>
        <w:t>getRespForNPCIRefID</w:t>
      </w:r>
      <w:proofErr w:type="spellEnd"/>
      <w:r>
        <w:rPr>
          <w:rFonts w:ascii="Consolas" w:eastAsia="Consolas" w:hAnsi="Consolas" w:cs="Consolas"/>
          <w:b/>
          <w:color w:val="333333"/>
        </w:rPr>
        <w:t>"</w:t>
      </w:r>
      <w:r>
        <w:rPr>
          <w:rFonts w:ascii="Consolas" w:eastAsia="Consolas" w:hAnsi="Consolas" w:cs="Consolas"/>
          <w:color w:val="666666"/>
        </w:rPr>
        <w:t>:[  </w:t>
      </w:r>
      <w:r>
        <w:rPr>
          <w:rFonts w:ascii="Consolas" w:eastAsia="Consolas" w:hAnsi="Consolas" w:cs="Consolas"/>
          <w:color w:val="555555"/>
        </w:rPr>
        <w:br/>
        <w:t>      </w:t>
      </w:r>
      <w:r>
        <w:rPr>
          <w:rFonts w:ascii="Consolas" w:eastAsia="Consolas" w:hAnsi="Consolas" w:cs="Consolas"/>
          <w:color w:val="666666"/>
        </w:rPr>
        <w:t>{  </w:t>
      </w:r>
      <w:r>
        <w:rPr>
          <w:rFonts w:ascii="Consolas" w:eastAsia="Consolas" w:hAnsi="Consolas" w:cs="Consolas"/>
          <w:color w:val="555555"/>
        </w:rPr>
        <w:br/>
        <w:t>         </w:t>
      </w:r>
      <w:r>
        <w:rPr>
          <w:rFonts w:ascii="Consolas" w:eastAsia="Consolas" w:hAnsi="Consolas" w:cs="Consolas"/>
          <w:b/>
          <w:color w:val="333333"/>
        </w:rPr>
        <w:t>"MerchantID"</w:t>
      </w:r>
      <w:r>
        <w:rPr>
          <w:rFonts w:ascii="Consolas" w:eastAsia="Consolas" w:hAnsi="Consolas" w:cs="Consolas"/>
          <w:color w:val="666666"/>
        </w:rPr>
        <w:t>:</w:t>
      </w:r>
      <w:r>
        <w:rPr>
          <w:rFonts w:ascii="Consolas" w:eastAsia="Consolas" w:hAnsi="Consolas" w:cs="Consolas"/>
          <w:color w:val="555555"/>
        </w:rPr>
        <w:t>"ABC22333"</w:t>
      </w:r>
      <w:r>
        <w:rPr>
          <w:rFonts w:ascii="Consolas" w:eastAsia="Consolas" w:hAnsi="Consolas" w:cs="Consolas"/>
          <w:color w:val="666666"/>
        </w:rPr>
        <w:t>,</w:t>
      </w:r>
      <w:r>
        <w:rPr>
          <w:rFonts w:ascii="Consolas" w:eastAsia="Consolas" w:hAnsi="Consolas" w:cs="Consolas"/>
          <w:color w:val="555555"/>
        </w:rPr>
        <w:br/>
        <w:t>         </w:t>
      </w:r>
      <w:r>
        <w:rPr>
          <w:rFonts w:ascii="Consolas" w:eastAsia="Consolas" w:hAnsi="Consolas" w:cs="Consolas"/>
          <w:b/>
          <w:color w:val="333333"/>
        </w:rPr>
        <w:t>"MndtReqId"</w:t>
      </w:r>
      <w:r>
        <w:rPr>
          <w:rFonts w:ascii="Consolas" w:eastAsia="Consolas" w:hAnsi="Consolas" w:cs="Consolas"/>
          <w:color w:val="666666"/>
        </w:rPr>
        <w:t>:</w:t>
      </w:r>
      <w:r>
        <w:rPr>
          <w:rFonts w:ascii="Consolas" w:eastAsia="Consolas" w:hAnsi="Consolas" w:cs="Consolas"/>
          <w:color w:val="555555"/>
        </w:rPr>
        <w:t>"000f0f29dc27f00000101b09c52b8e50037"</w:t>
      </w:r>
      <w:r>
        <w:rPr>
          <w:rFonts w:ascii="Consolas" w:eastAsia="Consolas" w:hAnsi="Consolas" w:cs="Consolas"/>
          <w:color w:val="666666"/>
        </w:rPr>
        <w:t>,</w:t>
      </w:r>
      <w:r>
        <w:rPr>
          <w:rFonts w:ascii="Consolas" w:eastAsia="Consolas" w:hAnsi="Consolas" w:cs="Consolas"/>
          <w:color w:val="555555"/>
        </w:rPr>
        <w:br/>
        <w:t>         </w:t>
      </w:r>
      <w:r>
        <w:rPr>
          <w:rFonts w:ascii="Consolas" w:eastAsia="Consolas" w:hAnsi="Consolas" w:cs="Consolas"/>
          <w:b/>
          <w:color w:val="333333"/>
        </w:rPr>
        <w:t>"ReqInitDate"</w:t>
      </w:r>
      <w:r>
        <w:rPr>
          <w:rFonts w:ascii="Consolas" w:eastAsia="Consolas" w:hAnsi="Consolas" w:cs="Consolas"/>
          <w:color w:val="666666"/>
        </w:rPr>
        <w:t>:</w:t>
      </w:r>
      <w:r>
        <w:rPr>
          <w:rFonts w:ascii="Consolas" w:eastAsia="Consolas" w:hAnsi="Consolas" w:cs="Consolas"/>
          <w:color w:val="555555"/>
        </w:rPr>
        <w:t>"2018-09-19"</w:t>
      </w:r>
      <w:r>
        <w:rPr>
          <w:rFonts w:ascii="Consolas" w:eastAsia="Consolas" w:hAnsi="Consolas" w:cs="Consolas"/>
          <w:color w:val="666666"/>
        </w:rPr>
        <w:t>,</w:t>
      </w:r>
      <w:r>
        <w:rPr>
          <w:rFonts w:ascii="Consolas" w:eastAsia="Consolas" w:hAnsi="Consolas" w:cs="Consolas"/>
          <w:color w:val="555555"/>
        </w:rPr>
        <w:br/>
        <w:t>         </w:t>
      </w:r>
      <w:r>
        <w:rPr>
          <w:rFonts w:ascii="Consolas" w:eastAsia="Consolas" w:hAnsi="Consolas" w:cs="Consolas"/>
          <w:b/>
          <w:color w:val="333333"/>
        </w:rPr>
        <w:t>"</w:t>
      </w:r>
      <w:proofErr w:type="spellStart"/>
      <w:r>
        <w:rPr>
          <w:rFonts w:ascii="Consolas" w:eastAsia="Consolas" w:hAnsi="Consolas" w:cs="Consolas"/>
          <w:b/>
          <w:color w:val="333333"/>
        </w:rPr>
        <w:t>NpciRefMsgID</w:t>
      </w:r>
      <w:proofErr w:type="spellEnd"/>
      <w:r>
        <w:rPr>
          <w:rFonts w:ascii="Consolas" w:eastAsia="Consolas" w:hAnsi="Consolas" w:cs="Consolas"/>
          <w:b/>
          <w:color w:val="333333"/>
        </w:rPr>
        <w:t>"</w:t>
      </w:r>
      <w:r>
        <w:rPr>
          <w:rFonts w:ascii="Consolas" w:eastAsia="Consolas" w:hAnsi="Consolas" w:cs="Consolas"/>
          <w:color w:val="666666"/>
        </w:rPr>
        <w:t>:</w:t>
      </w:r>
      <w:r>
        <w:rPr>
          <w:rFonts w:ascii="Consolas" w:eastAsia="Consolas" w:hAnsi="Consolas" w:cs="Consolas"/>
          <w:color w:val="555555"/>
        </w:rPr>
        <w:t>"NULL",</w:t>
      </w:r>
    </w:p>
    <w:p w:rsidR="00E331CD" w:rsidRDefault="00897A6F">
      <w:pPr>
        <w:ind w:firstLine="720"/>
        <w:rPr>
          <w:rFonts w:ascii="Consolas" w:eastAsia="Consolas" w:hAnsi="Consolas" w:cs="Consolas"/>
          <w:color w:val="555555"/>
        </w:rPr>
      </w:pPr>
      <w:r>
        <w:rPr>
          <w:rFonts w:ascii="Consolas" w:eastAsia="Consolas" w:hAnsi="Consolas" w:cs="Consolas"/>
          <w:color w:val="555555"/>
        </w:rPr>
        <w:t xml:space="preserve">   </w:t>
      </w:r>
      <w:r>
        <w:rPr>
          <w:rFonts w:ascii="Consolas" w:eastAsia="Consolas" w:hAnsi="Consolas" w:cs="Consolas"/>
          <w:b/>
          <w:color w:val="333333"/>
        </w:rPr>
        <w:t>"</w:t>
      </w:r>
      <w:proofErr w:type="spellStart"/>
      <w:r>
        <w:rPr>
          <w:rFonts w:ascii="Consolas" w:eastAsia="Consolas" w:hAnsi="Consolas" w:cs="Consolas"/>
          <w:b/>
          <w:color w:val="333333"/>
        </w:rPr>
        <w:t>mndtType</w:t>
      </w:r>
      <w:proofErr w:type="spellEnd"/>
      <w:r>
        <w:rPr>
          <w:rFonts w:ascii="Consolas" w:eastAsia="Consolas" w:hAnsi="Consolas" w:cs="Consolas"/>
          <w:b/>
          <w:color w:val="333333"/>
        </w:rPr>
        <w:t>"</w:t>
      </w:r>
      <w:r>
        <w:rPr>
          <w:rFonts w:ascii="Consolas" w:eastAsia="Consolas" w:hAnsi="Consolas" w:cs="Consolas"/>
          <w:color w:val="666666"/>
        </w:rPr>
        <w:t>:</w:t>
      </w:r>
      <w:r>
        <w:rPr>
          <w:rFonts w:ascii="Consolas" w:eastAsia="Consolas" w:hAnsi="Consolas" w:cs="Consolas"/>
          <w:color w:val="555555"/>
        </w:rPr>
        <w:t>"AMEND",</w:t>
      </w:r>
      <w:r>
        <w:rPr>
          <w:rFonts w:ascii="Consolas" w:eastAsia="Consolas" w:hAnsi="Consolas" w:cs="Consolas"/>
          <w:color w:val="555555"/>
        </w:rPr>
        <w:br/>
        <w:t>      </w:t>
      </w:r>
      <w:r>
        <w:rPr>
          <w:rFonts w:ascii="Consolas" w:eastAsia="Consolas" w:hAnsi="Consolas" w:cs="Consolas"/>
          <w:color w:val="666666"/>
        </w:rPr>
        <w:t>},</w:t>
      </w:r>
      <w:r>
        <w:rPr>
          <w:rFonts w:ascii="Consolas" w:eastAsia="Consolas" w:hAnsi="Consolas" w:cs="Consolas"/>
          <w:color w:val="555555"/>
        </w:rPr>
        <w:br/>
        <w:t>      </w:t>
      </w:r>
      <w:r>
        <w:rPr>
          <w:rFonts w:ascii="Consolas" w:eastAsia="Consolas" w:hAnsi="Consolas" w:cs="Consolas"/>
          <w:color w:val="666666"/>
        </w:rPr>
        <w:t>{  </w:t>
      </w:r>
      <w:r>
        <w:rPr>
          <w:rFonts w:ascii="Consolas" w:eastAsia="Consolas" w:hAnsi="Consolas" w:cs="Consolas"/>
          <w:color w:val="555555"/>
        </w:rPr>
        <w:br/>
        <w:t>         </w:t>
      </w:r>
      <w:r>
        <w:rPr>
          <w:rFonts w:ascii="Consolas" w:eastAsia="Consolas" w:hAnsi="Consolas" w:cs="Consolas"/>
          <w:b/>
          <w:color w:val="333333"/>
        </w:rPr>
        <w:t>"MerchantID"</w:t>
      </w:r>
      <w:r>
        <w:rPr>
          <w:rFonts w:ascii="Consolas" w:eastAsia="Consolas" w:hAnsi="Consolas" w:cs="Consolas"/>
          <w:color w:val="666666"/>
        </w:rPr>
        <w:t>:</w:t>
      </w:r>
      <w:r>
        <w:rPr>
          <w:rFonts w:ascii="Consolas" w:eastAsia="Consolas" w:hAnsi="Consolas" w:cs="Consolas"/>
          <w:color w:val="555555"/>
        </w:rPr>
        <w:t>"ABC22333"</w:t>
      </w:r>
      <w:r>
        <w:rPr>
          <w:rFonts w:ascii="Consolas" w:eastAsia="Consolas" w:hAnsi="Consolas" w:cs="Consolas"/>
          <w:color w:val="666666"/>
        </w:rPr>
        <w:t>,</w:t>
      </w:r>
      <w:r>
        <w:rPr>
          <w:rFonts w:ascii="Consolas" w:eastAsia="Consolas" w:hAnsi="Consolas" w:cs="Consolas"/>
          <w:color w:val="555555"/>
        </w:rPr>
        <w:br/>
        <w:t>         </w:t>
      </w:r>
      <w:r>
        <w:rPr>
          <w:rFonts w:ascii="Consolas" w:eastAsia="Consolas" w:hAnsi="Consolas" w:cs="Consolas"/>
          <w:b/>
          <w:color w:val="333333"/>
        </w:rPr>
        <w:t>"</w:t>
      </w:r>
      <w:proofErr w:type="spellStart"/>
      <w:r>
        <w:rPr>
          <w:rFonts w:ascii="Consolas" w:eastAsia="Consolas" w:hAnsi="Consolas" w:cs="Consolas"/>
          <w:b/>
          <w:color w:val="333333"/>
        </w:rPr>
        <w:t>MndtReqId</w:t>
      </w:r>
      <w:proofErr w:type="spellEnd"/>
      <w:r>
        <w:rPr>
          <w:rFonts w:ascii="Consolas" w:eastAsia="Consolas" w:hAnsi="Consolas" w:cs="Consolas"/>
          <w:b/>
          <w:color w:val="333333"/>
        </w:rPr>
        <w:t>"</w:t>
      </w:r>
      <w:r>
        <w:rPr>
          <w:rFonts w:ascii="Consolas" w:eastAsia="Consolas" w:hAnsi="Consolas" w:cs="Consolas"/>
          <w:color w:val="666666"/>
        </w:rPr>
        <w:t>:</w:t>
      </w:r>
      <w:r>
        <w:rPr>
          <w:rFonts w:ascii="Consolas" w:eastAsia="Consolas" w:hAnsi="Consolas" w:cs="Consolas"/>
          <w:color w:val="555555"/>
        </w:rPr>
        <w:t>"NULL"</w:t>
      </w:r>
      <w:r>
        <w:rPr>
          <w:rFonts w:ascii="Consolas" w:eastAsia="Consolas" w:hAnsi="Consolas" w:cs="Consolas"/>
          <w:color w:val="666666"/>
        </w:rPr>
        <w:t>,</w:t>
      </w:r>
      <w:r>
        <w:rPr>
          <w:rFonts w:ascii="Consolas" w:eastAsia="Consolas" w:hAnsi="Consolas" w:cs="Consolas"/>
          <w:color w:val="555555"/>
        </w:rPr>
        <w:br/>
        <w:t>         </w:t>
      </w:r>
      <w:r>
        <w:rPr>
          <w:rFonts w:ascii="Consolas" w:eastAsia="Consolas" w:hAnsi="Consolas" w:cs="Consolas"/>
          <w:b/>
          <w:color w:val="333333"/>
        </w:rPr>
        <w:t>"</w:t>
      </w:r>
      <w:proofErr w:type="spellStart"/>
      <w:r>
        <w:rPr>
          <w:rFonts w:ascii="Consolas" w:eastAsia="Consolas" w:hAnsi="Consolas" w:cs="Consolas"/>
          <w:b/>
          <w:color w:val="333333"/>
        </w:rPr>
        <w:t>ReqInitDate</w:t>
      </w:r>
      <w:proofErr w:type="spellEnd"/>
      <w:r>
        <w:rPr>
          <w:rFonts w:ascii="Consolas" w:eastAsia="Consolas" w:hAnsi="Consolas" w:cs="Consolas"/>
          <w:b/>
          <w:color w:val="333333"/>
        </w:rPr>
        <w:t>"</w:t>
      </w:r>
      <w:r>
        <w:rPr>
          <w:rFonts w:ascii="Consolas" w:eastAsia="Consolas" w:hAnsi="Consolas" w:cs="Consolas"/>
          <w:color w:val="666666"/>
        </w:rPr>
        <w:t>:</w:t>
      </w:r>
      <w:r>
        <w:rPr>
          <w:rFonts w:ascii="Consolas" w:eastAsia="Consolas" w:hAnsi="Consolas" w:cs="Consolas"/>
          <w:color w:val="555555"/>
        </w:rPr>
        <w:t>"NULL"</w:t>
      </w:r>
      <w:r>
        <w:rPr>
          <w:rFonts w:ascii="Consolas" w:eastAsia="Consolas" w:hAnsi="Consolas" w:cs="Consolas"/>
          <w:color w:val="666666"/>
        </w:rPr>
        <w:t>,</w:t>
      </w:r>
      <w:r>
        <w:rPr>
          <w:rFonts w:ascii="Consolas" w:eastAsia="Consolas" w:hAnsi="Consolas" w:cs="Consolas"/>
          <w:color w:val="555555"/>
        </w:rPr>
        <w:br/>
        <w:t>         </w:t>
      </w:r>
      <w:r>
        <w:rPr>
          <w:rFonts w:ascii="Consolas" w:eastAsia="Consolas" w:hAnsi="Consolas" w:cs="Consolas"/>
          <w:b/>
          <w:color w:val="333333"/>
        </w:rPr>
        <w:t>"NpciRefMsgID"</w:t>
      </w:r>
      <w:r>
        <w:rPr>
          <w:rFonts w:ascii="Consolas" w:eastAsia="Consolas" w:hAnsi="Consolas" w:cs="Consolas"/>
          <w:color w:val="666666"/>
        </w:rPr>
        <w:t>:</w:t>
      </w:r>
      <w:r>
        <w:rPr>
          <w:rFonts w:ascii="Consolas" w:eastAsia="Consolas" w:hAnsi="Consolas" w:cs="Consolas"/>
          <w:color w:val="555555"/>
        </w:rPr>
        <w:t>"acdf0f29dc27f3456101b09c52b8e39004"</w:t>
      </w:r>
    </w:p>
    <w:p w:rsidR="00E331CD" w:rsidRDefault="00897A6F">
      <w:pPr>
        <w:ind w:firstLine="720"/>
        <w:rPr>
          <w:rFonts w:ascii="Consolas" w:eastAsia="Consolas" w:hAnsi="Consolas" w:cs="Consolas"/>
          <w:color w:val="666666"/>
        </w:rPr>
      </w:pPr>
      <w:r>
        <w:rPr>
          <w:rFonts w:ascii="Consolas" w:eastAsia="Consolas" w:hAnsi="Consolas" w:cs="Consolas"/>
          <w:color w:val="555555"/>
        </w:rPr>
        <w:t xml:space="preserve">   </w:t>
      </w:r>
      <w:r>
        <w:rPr>
          <w:rFonts w:ascii="Consolas" w:eastAsia="Consolas" w:hAnsi="Consolas" w:cs="Consolas"/>
          <w:b/>
          <w:color w:val="333333"/>
        </w:rPr>
        <w:t>"</w:t>
      </w:r>
      <w:proofErr w:type="spellStart"/>
      <w:r>
        <w:rPr>
          <w:rFonts w:ascii="Consolas" w:eastAsia="Consolas" w:hAnsi="Consolas" w:cs="Consolas"/>
          <w:b/>
          <w:color w:val="333333"/>
        </w:rPr>
        <w:t>mndtType</w:t>
      </w:r>
      <w:proofErr w:type="spellEnd"/>
      <w:r>
        <w:rPr>
          <w:rFonts w:ascii="Consolas" w:eastAsia="Consolas" w:hAnsi="Consolas" w:cs="Consolas"/>
          <w:b/>
          <w:color w:val="333333"/>
        </w:rPr>
        <w:t>"</w:t>
      </w:r>
      <w:r>
        <w:rPr>
          <w:rFonts w:ascii="Consolas" w:eastAsia="Consolas" w:hAnsi="Consolas" w:cs="Consolas"/>
          <w:color w:val="666666"/>
        </w:rPr>
        <w:t>:</w:t>
      </w:r>
      <w:r>
        <w:rPr>
          <w:rFonts w:ascii="Consolas" w:eastAsia="Consolas" w:hAnsi="Consolas" w:cs="Consolas"/>
          <w:color w:val="555555"/>
        </w:rPr>
        <w:t>"CANCEL",</w:t>
      </w:r>
      <w:r>
        <w:rPr>
          <w:rFonts w:ascii="Consolas" w:eastAsia="Consolas" w:hAnsi="Consolas" w:cs="Consolas"/>
          <w:color w:val="555555"/>
        </w:rPr>
        <w:br/>
        <w:t>      </w:t>
      </w:r>
      <w:r>
        <w:rPr>
          <w:rFonts w:ascii="Consolas" w:eastAsia="Consolas" w:hAnsi="Consolas" w:cs="Consolas"/>
          <w:color w:val="666666"/>
        </w:rPr>
        <w:t>}</w:t>
      </w:r>
      <w:r>
        <w:rPr>
          <w:rFonts w:ascii="Consolas" w:eastAsia="Consolas" w:hAnsi="Consolas" w:cs="Consolas"/>
          <w:color w:val="555555"/>
        </w:rPr>
        <w:br/>
      </w:r>
      <w:r>
        <w:rPr>
          <w:rFonts w:ascii="Consolas" w:eastAsia="Consolas" w:hAnsi="Consolas" w:cs="Consolas"/>
          <w:color w:val="555555"/>
        </w:rPr>
        <w:lastRenderedPageBreak/>
        <w:t>   </w:t>
      </w:r>
      <w:r>
        <w:rPr>
          <w:rFonts w:ascii="Consolas" w:eastAsia="Consolas" w:hAnsi="Consolas" w:cs="Consolas"/>
          <w:color w:val="666666"/>
        </w:rPr>
        <w:t>]</w:t>
      </w:r>
      <w:r>
        <w:rPr>
          <w:rFonts w:ascii="Consolas" w:eastAsia="Consolas" w:hAnsi="Consolas" w:cs="Consolas"/>
          <w:color w:val="555555"/>
        </w:rPr>
        <w:br/>
      </w:r>
      <w:r>
        <w:rPr>
          <w:rFonts w:ascii="Consolas" w:eastAsia="Consolas" w:hAnsi="Consolas" w:cs="Consolas"/>
          <w:color w:val="666666"/>
        </w:rPr>
        <w:t>}</w:t>
      </w:r>
    </w:p>
    <w:p w:rsidR="00E331CD" w:rsidRDefault="00897A6F">
      <w:pPr>
        <w:rPr>
          <w:b/>
          <w:color w:val="7B7B7B"/>
          <w:sz w:val="24"/>
          <w:szCs w:val="24"/>
        </w:rPr>
      </w:pPr>
      <w:r>
        <w:rPr>
          <w:b/>
          <w:color w:val="7B7B7B"/>
          <w:sz w:val="24"/>
          <w:szCs w:val="24"/>
        </w:rPr>
        <w:t>Note:</w:t>
      </w:r>
    </w:p>
    <w:p w:rsidR="00E331CD" w:rsidRDefault="00897A6F">
      <w:pPr>
        <w:numPr>
          <w:ilvl w:val="0"/>
          <w:numId w:val="20"/>
        </w:numPr>
        <w:rPr>
          <w:color w:val="7B7B7B"/>
          <w:sz w:val="24"/>
          <w:szCs w:val="24"/>
        </w:rPr>
      </w:pPr>
      <w:proofErr w:type="spellStart"/>
      <w:r>
        <w:rPr>
          <w:color w:val="7B7B7B"/>
          <w:sz w:val="24"/>
          <w:szCs w:val="24"/>
        </w:rPr>
        <w:t>MerchantID</w:t>
      </w:r>
      <w:proofErr w:type="spellEnd"/>
      <w:r>
        <w:rPr>
          <w:color w:val="7B7B7B"/>
          <w:sz w:val="24"/>
          <w:szCs w:val="24"/>
        </w:rPr>
        <w:t xml:space="preserve"> - Should match the &lt;ID&gt; tag present in &lt;</w:t>
      </w:r>
      <w:proofErr w:type="spellStart"/>
      <w:r>
        <w:t>R</w:t>
      </w:r>
      <w:r>
        <w:rPr>
          <w:color w:val="7B7B7B"/>
          <w:sz w:val="24"/>
          <w:szCs w:val="24"/>
        </w:rPr>
        <w:t>eqInitPty</w:t>
      </w:r>
      <w:proofErr w:type="spellEnd"/>
      <w:r>
        <w:rPr>
          <w:color w:val="7B7B7B"/>
          <w:sz w:val="24"/>
          <w:szCs w:val="24"/>
        </w:rPr>
        <w:t>&gt; node of the Request XML from Merchant</w:t>
      </w:r>
    </w:p>
    <w:p w:rsidR="00E331CD" w:rsidRDefault="00897A6F">
      <w:pPr>
        <w:numPr>
          <w:ilvl w:val="0"/>
          <w:numId w:val="12"/>
        </w:numPr>
        <w:rPr>
          <w:color w:val="7B7B7B"/>
          <w:sz w:val="24"/>
          <w:szCs w:val="24"/>
        </w:rPr>
      </w:pPr>
      <w:proofErr w:type="spellStart"/>
      <w:r>
        <w:rPr>
          <w:color w:val="7B7B7B"/>
          <w:sz w:val="24"/>
          <w:szCs w:val="24"/>
        </w:rPr>
        <w:t>MndtReqId</w:t>
      </w:r>
      <w:proofErr w:type="spellEnd"/>
      <w:r>
        <w:rPr>
          <w:color w:val="7B7B7B"/>
          <w:sz w:val="24"/>
          <w:szCs w:val="24"/>
        </w:rPr>
        <w:t xml:space="preserve"> – This should match the value present in the tag &lt;</w:t>
      </w:r>
      <w:proofErr w:type="spellStart"/>
      <w:r>
        <w:rPr>
          <w:color w:val="7B7B7B"/>
          <w:sz w:val="24"/>
          <w:szCs w:val="24"/>
        </w:rPr>
        <w:t>MndtReqId</w:t>
      </w:r>
      <w:proofErr w:type="spellEnd"/>
      <w:r>
        <w:rPr>
          <w:color w:val="7B7B7B"/>
          <w:sz w:val="24"/>
          <w:szCs w:val="24"/>
        </w:rPr>
        <w:t>&gt;</w:t>
      </w:r>
    </w:p>
    <w:p w:rsidR="00E331CD" w:rsidRDefault="00897A6F">
      <w:pPr>
        <w:numPr>
          <w:ilvl w:val="0"/>
          <w:numId w:val="12"/>
        </w:numPr>
        <w:rPr>
          <w:color w:val="7B7B7B"/>
          <w:sz w:val="24"/>
          <w:szCs w:val="24"/>
        </w:rPr>
      </w:pPr>
      <w:proofErr w:type="spellStart"/>
      <w:r>
        <w:rPr>
          <w:color w:val="7B7B7B"/>
          <w:sz w:val="24"/>
          <w:szCs w:val="24"/>
        </w:rPr>
        <w:t>ReqInitDate</w:t>
      </w:r>
      <w:proofErr w:type="spellEnd"/>
      <w:r>
        <w:rPr>
          <w:color w:val="7B7B7B"/>
          <w:sz w:val="24"/>
          <w:szCs w:val="24"/>
        </w:rPr>
        <w:t xml:space="preserve"> – Date format would be in “</w:t>
      </w:r>
      <w:proofErr w:type="spellStart"/>
      <w:r>
        <w:rPr>
          <w:color w:val="7B7B7B"/>
          <w:sz w:val="24"/>
          <w:szCs w:val="24"/>
        </w:rPr>
        <w:t>yyyy</w:t>
      </w:r>
      <w:proofErr w:type="spellEnd"/>
      <w:r>
        <w:rPr>
          <w:color w:val="7B7B7B"/>
          <w:sz w:val="24"/>
          <w:szCs w:val="24"/>
        </w:rPr>
        <w:t>-mm-</w:t>
      </w:r>
      <w:proofErr w:type="spellStart"/>
      <w:r>
        <w:rPr>
          <w:color w:val="7B7B7B"/>
          <w:sz w:val="24"/>
          <w:szCs w:val="24"/>
        </w:rPr>
        <w:t>dd</w:t>
      </w:r>
      <w:proofErr w:type="spellEnd"/>
      <w:r>
        <w:rPr>
          <w:color w:val="7B7B7B"/>
          <w:sz w:val="24"/>
          <w:szCs w:val="24"/>
        </w:rPr>
        <w:t xml:space="preserve"> format”. This date should correspond to the date present in the tag “</w:t>
      </w:r>
      <w:proofErr w:type="spellStart"/>
      <w:r>
        <w:rPr>
          <w:color w:val="7B7B7B"/>
          <w:sz w:val="24"/>
          <w:szCs w:val="24"/>
        </w:rPr>
        <w:t>CreDtTm</w:t>
      </w:r>
      <w:proofErr w:type="spellEnd"/>
      <w:r>
        <w:rPr>
          <w:color w:val="7B7B7B"/>
          <w:sz w:val="24"/>
          <w:szCs w:val="24"/>
        </w:rPr>
        <w:t>” of the Request XML</w:t>
      </w:r>
    </w:p>
    <w:p w:rsidR="00E331CD" w:rsidRDefault="00897A6F">
      <w:pPr>
        <w:numPr>
          <w:ilvl w:val="0"/>
          <w:numId w:val="12"/>
        </w:numPr>
        <w:rPr>
          <w:color w:val="7B7B7B"/>
          <w:sz w:val="24"/>
          <w:szCs w:val="24"/>
        </w:rPr>
      </w:pPr>
      <w:proofErr w:type="spellStart"/>
      <w:r>
        <w:rPr>
          <w:color w:val="7B7B7B"/>
          <w:sz w:val="24"/>
          <w:szCs w:val="24"/>
        </w:rPr>
        <w:t>NpciRefMsgID</w:t>
      </w:r>
      <w:proofErr w:type="spellEnd"/>
      <w:r>
        <w:rPr>
          <w:color w:val="7B7B7B"/>
          <w:sz w:val="24"/>
          <w:szCs w:val="24"/>
        </w:rPr>
        <w:t xml:space="preserve"> – Will be the </w:t>
      </w:r>
      <w:proofErr w:type="spellStart"/>
      <w:r>
        <w:rPr>
          <w:color w:val="7B7B7B"/>
          <w:sz w:val="24"/>
          <w:szCs w:val="24"/>
        </w:rPr>
        <w:t>NpciRefMsgID</w:t>
      </w:r>
      <w:proofErr w:type="spellEnd"/>
      <w:r>
        <w:rPr>
          <w:color w:val="7B7B7B"/>
          <w:sz w:val="24"/>
          <w:szCs w:val="24"/>
        </w:rPr>
        <w:t xml:space="preserve"> generated by NPCI for the request. </w:t>
      </w:r>
    </w:p>
    <w:p w:rsidR="00E331CD" w:rsidRDefault="00897A6F">
      <w:pPr>
        <w:numPr>
          <w:ilvl w:val="0"/>
          <w:numId w:val="12"/>
        </w:numPr>
        <w:rPr>
          <w:color w:val="7B7B7B"/>
          <w:sz w:val="24"/>
          <w:szCs w:val="24"/>
        </w:rPr>
      </w:pPr>
      <w:r>
        <w:rPr>
          <w:color w:val="7B7B7B"/>
          <w:sz w:val="24"/>
          <w:szCs w:val="24"/>
        </w:rPr>
        <w:t xml:space="preserve">Either of </w:t>
      </w:r>
      <w:proofErr w:type="spellStart"/>
      <w:r>
        <w:rPr>
          <w:color w:val="7B7B7B"/>
          <w:sz w:val="24"/>
          <w:szCs w:val="24"/>
        </w:rPr>
        <w:t>NpciRefMsgID</w:t>
      </w:r>
      <w:proofErr w:type="spellEnd"/>
      <w:r>
        <w:rPr>
          <w:color w:val="7B7B7B"/>
          <w:sz w:val="24"/>
          <w:szCs w:val="24"/>
        </w:rPr>
        <w:t xml:space="preserve"> or (</w:t>
      </w:r>
      <w:proofErr w:type="spellStart"/>
      <w:proofErr w:type="gramStart"/>
      <w:r>
        <w:rPr>
          <w:color w:val="7B7B7B"/>
          <w:sz w:val="24"/>
          <w:szCs w:val="24"/>
        </w:rPr>
        <w:t>MerchantID</w:t>
      </w:r>
      <w:proofErr w:type="spellEnd"/>
      <w:r>
        <w:rPr>
          <w:color w:val="7B7B7B"/>
          <w:sz w:val="24"/>
          <w:szCs w:val="24"/>
        </w:rPr>
        <w:t xml:space="preserve"> ,</w:t>
      </w:r>
      <w:proofErr w:type="gramEnd"/>
      <w:r>
        <w:rPr>
          <w:color w:val="7B7B7B"/>
          <w:sz w:val="24"/>
          <w:szCs w:val="24"/>
        </w:rPr>
        <w:t xml:space="preserve"> </w:t>
      </w:r>
      <w:proofErr w:type="spellStart"/>
      <w:r>
        <w:rPr>
          <w:color w:val="7B7B7B"/>
          <w:sz w:val="24"/>
          <w:szCs w:val="24"/>
        </w:rPr>
        <w:t>MndtReqId</w:t>
      </w:r>
      <w:proofErr w:type="spellEnd"/>
      <w:r>
        <w:rPr>
          <w:color w:val="7B7B7B"/>
          <w:sz w:val="24"/>
          <w:szCs w:val="24"/>
        </w:rPr>
        <w:t xml:space="preserve">, </w:t>
      </w:r>
      <w:proofErr w:type="spellStart"/>
      <w:r>
        <w:rPr>
          <w:color w:val="7B7B7B"/>
          <w:sz w:val="24"/>
          <w:szCs w:val="24"/>
        </w:rPr>
        <w:t>ReqInitDate</w:t>
      </w:r>
      <w:proofErr w:type="spellEnd"/>
      <w:r>
        <w:rPr>
          <w:color w:val="7B7B7B"/>
          <w:sz w:val="24"/>
          <w:szCs w:val="24"/>
        </w:rPr>
        <w:t>) combination is mandatory</w:t>
      </w:r>
    </w:p>
    <w:p w:rsidR="00E331CD" w:rsidRDefault="00897A6F">
      <w:pPr>
        <w:numPr>
          <w:ilvl w:val="0"/>
          <w:numId w:val="12"/>
        </w:numPr>
        <w:rPr>
          <w:b/>
        </w:rPr>
      </w:pPr>
      <w:r>
        <w:rPr>
          <w:b/>
        </w:rPr>
        <w:t>Sample Response JSON format:</w:t>
      </w:r>
    </w:p>
    <w:p w:rsidR="00E331CD" w:rsidRDefault="00897A6F">
      <w:pPr>
        <w:ind w:firstLine="720"/>
      </w:pPr>
      <w:r>
        <w:t xml:space="preserve">Output JSON would be the same format provided to Merchant using browser to browser communication apart from two more columns Error code &amp; Error Description. </w:t>
      </w:r>
    </w:p>
    <w:p w:rsidR="00E331CD" w:rsidRDefault="00897A6F">
      <w:pPr>
        <w:ind w:firstLine="720"/>
        <w:rPr>
          <w:rFonts w:ascii="Consolas" w:eastAsia="Consolas" w:hAnsi="Consolas" w:cs="Consolas"/>
          <w:color w:val="666666"/>
        </w:rPr>
      </w:pPr>
      <w:r>
        <w:rPr>
          <w:rFonts w:ascii="Consolas" w:eastAsia="Consolas" w:hAnsi="Consolas" w:cs="Consolas"/>
          <w:color w:val="666666"/>
        </w:rPr>
        <w:t>{ </w:t>
      </w:r>
      <w:r>
        <w:rPr>
          <w:rFonts w:ascii="Consolas" w:eastAsia="Consolas" w:hAnsi="Consolas" w:cs="Consolas"/>
          <w:color w:val="555555"/>
        </w:rPr>
        <w:br/>
        <w:t>   </w:t>
      </w:r>
      <w:r>
        <w:rPr>
          <w:rFonts w:ascii="Consolas" w:eastAsia="Consolas" w:hAnsi="Consolas" w:cs="Consolas"/>
          <w:b/>
          <w:color w:val="333333"/>
        </w:rPr>
        <w:t>"</w:t>
      </w:r>
      <w:proofErr w:type="spellStart"/>
      <w:r>
        <w:rPr>
          <w:rFonts w:ascii="Consolas" w:eastAsia="Consolas" w:hAnsi="Consolas" w:cs="Consolas"/>
          <w:b/>
          <w:color w:val="333333"/>
        </w:rPr>
        <w:t>responseDtl</w:t>
      </w:r>
      <w:proofErr w:type="spellEnd"/>
      <w:r>
        <w:rPr>
          <w:rFonts w:ascii="Consolas" w:eastAsia="Consolas" w:hAnsi="Consolas" w:cs="Consolas"/>
          <w:b/>
          <w:color w:val="333333"/>
        </w:rPr>
        <w:t>"</w:t>
      </w:r>
      <w:r>
        <w:rPr>
          <w:rFonts w:ascii="Consolas" w:eastAsia="Consolas" w:hAnsi="Consolas" w:cs="Consolas"/>
          <w:color w:val="666666"/>
        </w:rPr>
        <w:t>:[ </w:t>
      </w:r>
      <w:r>
        <w:rPr>
          <w:rFonts w:ascii="Consolas" w:eastAsia="Consolas" w:hAnsi="Consolas" w:cs="Consolas"/>
          <w:color w:val="555555"/>
        </w:rPr>
        <w:br/>
        <w:t>      </w:t>
      </w:r>
      <w:r>
        <w:rPr>
          <w:rFonts w:ascii="Consolas" w:eastAsia="Consolas" w:hAnsi="Consolas" w:cs="Consolas"/>
          <w:color w:val="666666"/>
        </w:rPr>
        <w:t>{ </w:t>
      </w:r>
      <w:r>
        <w:rPr>
          <w:rFonts w:ascii="Consolas" w:eastAsia="Consolas" w:hAnsi="Consolas" w:cs="Consolas"/>
          <w:color w:val="555555"/>
        </w:rPr>
        <w:br/>
        <w:t>         </w:t>
      </w:r>
      <w:r>
        <w:rPr>
          <w:rFonts w:ascii="Consolas" w:eastAsia="Consolas" w:hAnsi="Consolas" w:cs="Consolas"/>
          <w:b/>
          <w:color w:val="333333"/>
        </w:rPr>
        <w:t>"MerchantID"</w:t>
      </w:r>
      <w:r>
        <w:rPr>
          <w:rFonts w:ascii="Consolas" w:eastAsia="Consolas" w:hAnsi="Consolas" w:cs="Consolas"/>
          <w:color w:val="666666"/>
        </w:rPr>
        <w:t>:</w:t>
      </w:r>
      <w:r>
        <w:rPr>
          <w:rFonts w:ascii="Consolas" w:eastAsia="Consolas" w:hAnsi="Consolas" w:cs="Consolas"/>
          <w:color w:val="555555"/>
        </w:rPr>
        <w:t>"ABC22333"</w:t>
      </w:r>
      <w:r>
        <w:rPr>
          <w:rFonts w:ascii="Consolas" w:eastAsia="Consolas" w:hAnsi="Consolas" w:cs="Consolas"/>
          <w:color w:val="666666"/>
        </w:rPr>
        <w:t>,</w:t>
      </w:r>
      <w:r>
        <w:rPr>
          <w:rFonts w:ascii="Consolas" w:eastAsia="Consolas" w:hAnsi="Consolas" w:cs="Consolas"/>
          <w:color w:val="555555"/>
        </w:rPr>
        <w:br/>
        <w:t>         </w:t>
      </w:r>
      <w:r>
        <w:rPr>
          <w:rFonts w:ascii="Consolas" w:eastAsia="Consolas" w:hAnsi="Consolas" w:cs="Consolas"/>
          <w:b/>
          <w:color w:val="333333"/>
        </w:rPr>
        <w:t>"MndtReqId"</w:t>
      </w:r>
      <w:r>
        <w:rPr>
          <w:rFonts w:ascii="Consolas" w:eastAsia="Consolas" w:hAnsi="Consolas" w:cs="Consolas"/>
          <w:color w:val="666666"/>
        </w:rPr>
        <w:t>:</w:t>
      </w:r>
      <w:r>
        <w:rPr>
          <w:rFonts w:ascii="Consolas" w:eastAsia="Consolas" w:hAnsi="Consolas" w:cs="Consolas"/>
          <w:color w:val="555555"/>
        </w:rPr>
        <w:t>"000f0f29dc27f00000101b09c52b8e50037"</w:t>
      </w:r>
      <w:r>
        <w:rPr>
          <w:rFonts w:ascii="Consolas" w:eastAsia="Consolas" w:hAnsi="Consolas" w:cs="Consolas"/>
          <w:color w:val="666666"/>
        </w:rPr>
        <w:t>,</w:t>
      </w:r>
      <w:r>
        <w:rPr>
          <w:rFonts w:ascii="Consolas" w:eastAsia="Consolas" w:hAnsi="Consolas" w:cs="Consolas"/>
          <w:color w:val="555555"/>
        </w:rPr>
        <w:br/>
        <w:t>         </w:t>
      </w:r>
      <w:r>
        <w:rPr>
          <w:rFonts w:ascii="Consolas" w:eastAsia="Consolas" w:hAnsi="Consolas" w:cs="Consolas"/>
          <w:b/>
          <w:color w:val="333333"/>
        </w:rPr>
        <w:t>"ReqInitDate"</w:t>
      </w:r>
      <w:r>
        <w:rPr>
          <w:rFonts w:ascii="Consolas" w:eastAsia="Consolas" w:hAnsi="Consolas" w:cs="Consolas"/>
          <w:color w:val="666666"/>
        </w:rPr>
        <w:t>:</w:t>
      </w:r>
      <w:r>
        <w:rPr>
          <w:rFonts w:ascii="Consolas" w:eastAsia="Consolas" w:hAnsi="Consolas" w:cs="Consolas"/>
          <w:color w:val="555555"/>
        </w:rPr>
        <w:t>"2018-09-19"</w:t>
      </w:r>
      <w:r>
        <w:rPr>
          <w:rFonts w:ascii="Consolas" w:eastAsia="Consolas" w:hAnsi="Consolas" w:cs="Consolas"/>
          <w:color w:val="666666"/>
        </w:rPr>
        <w:t>,</w:t>
      </w:r>
      <w:r>
        <w:rPr>
          <w:rFonts w:ascii="Consolas" w:eastAsia="Consolas" w:hAnsi="Consolas" w:cs="Consolas"/>
          <w:color w:val="555555"/>
        </w:rPr>
        <w:br/>
        <w:t>         </w:t>
      </w:r>
      <w:r>
        <w:rPr>
          <w:rFonts w:ascii="Consolas" w:eastAsia="Consolas" w:hAnsi="Consolas" w:cs="Consolas"/>
          <w:b/>
          <w:color w:val="333333"/>
        </w:rPr>
        <w:t>"</w:t>
      </w:r>
      <w:proofErr w:type="spellStart"/>
      <w:r>
        <w:rPr>
          <w:rFonts w:ascii="Consolas" w:eastAsia="Consolas" w:hAnsi="Consolas" w:cs="Consolas"/>
          <w:b/>
          <w:color w:val="333333"/>
        </w:rPr>
        <w:t>NpciRefMsgID</w:t>
      </w:r>
      <w:proofErr w:type="spellEnd"/>
      <w:r>
        <w:rPr>
          <w:rFonts w:ascii="Consolas" w:eastAsia="Consolas" w:hAnsi="Consolas" w:cs="Consolas"/>
          <w:b/>
          <w:color w:val="333333"/>
        </w:rPr>
        <w:t>"</w:t>
      </w:r>
      <w:r>
        <w:rPr>
          <w:rFonts w:ascii="Consolas" w:eastAsia="Consolas" w:hAnsi="Consolas" w:cs="Consolas"/>
          <w:color w:val="666666"/>
        </w:rPr>
        <w:t>:</w:t>
      </w:r>
      <w:r>
        <w:rPr>
          <w:rFonts w:ascii="Consolas" w:eastAsia="Consolas" w:hAnsi="Consolas" w:cs="Consolas"/>
          <w:color w:val="555555"/>
        </w:rPr>
        <w:t>"NULL"</w:t>
      </w:r>
      <w:r>
        <w:rPr>
          <w:rFonts w:ascii="Consolas" w:eastAsia="Consolas" w:hAnsi="Consolas" w:cs="Consolas"/>
          <w:color w:val="666666"/>
        </w:rPr>
        <w:t>,</w:t>
      </w:r>
      <w:r>
        <w:rPr>
          <w:rFonts w:ascii="Consolas" w:eastAsia="Consolas" w:hAnsi="Consolas" w:cs="Consolas"/>
          <w:color w:val="555555"/>
        </w:rPr>
        <w:br/>
        <w:t>         </w:t>
      </w:r>
      <w:r>
        <w:rPr>
          <w:rFonts w:ascii="Consolas" w:eastAsia="Consolas" w:hAnsi="Consolas" w:cs="Consolas"/>
          <w:b/>
          <w:color w:val="333333"/>
        </w:rPr>
        <w:t>"</w:t>
      </w:r>
      <w:proofErr w:type="spellStart"/>
      <w:r>
        <w:rPr>
          <w:rFonts w:ascii="Consolas" w:eastAsia="Consolas" w:hAnsi="Consolas" w:cs="Consolas"/>
          <w:b/>
          <w:color w:val="333333"/>
        </w:rPr>
        <w:t>MndtId</w:t>
      </w:r>
      <w:proofErr w:type="spellEnd"/>
      <w:r>
        <w:rPr>
          <w:rFonts w:ascii="Consolas" w:eastAsia="Consolas" w:hAnsi="Consolas" w:cs="Consolas"/>
          <w:b/>
          <w:color w:val="333333"/>
        </w:rPr>
        <w:t>"</w:t>
      </w:r>
      <w:r>
        <w:rPr>
          <w:rFonts w:ascii="Consolas" w:eastAsia="Consolas" w:hAnsi="Consolas" w:cs="Consolas"/>
          <w:color w:val="666666"/>
        </w:rPr>
        <w:t>:</w:t>
      </w:r>
      <w:r>
        <w:rPr>
          <w:rFonts w:ascii="Consolas" w:eastAsia="Consolas" w:hAnsi="Consolas" w:cs="Consolas"/>
          <w:color w:val="555555"/>
        </w:rPr>
        <w:t>"</w:t>
      </w:r>
      <w:proofErr w:type="spellStart"/>
      <w:r>
        <w:rPr>
          <w:rFonts w:ascii="Consolas" w:eastAsia="Consolas" w:hAnsi="Consolas" w:cs="Consolas"/>
          <w:color w:val="555555"/>
        </w:rPr>
        <w:t>xxxxxxxxxxxxxxxxxxxx</w:t>
      </w:r>
      <w:proofErr w:type="spellEnd"/>
      <w:r>
        <w:rPr>
          <w:rFonts w:ascii="Consolas" w:eastAsia="Consolas" w:hAnsi="Consolas" w:cs="Consolas"/>
          <w:color w:val="555555"/>
        </w:rPr>
        <w:t>"</w:t>
      </w:r>
      <w:r>
        <w:rPr>
          <w:rFonts w:ascii="Consolas" w:eastAsia="Consolas" w:hAnsi="Consolas" w:cs="Consolas"/>
          <w:color w:val="666666"/>
        </w:rPr>
        <w:t>,</w:t>
      </w:r>
      <w:r>
        <w:rPr>
          <w:rFonts w:ascii="Consolas" w:eastAsia="Consolas" w:hAnsi="Consolas" w:cs="Consolas"/>
          <w:color w:val="555555"/>
        </w:rPr>
        <w:br/>
        <w:t>         </w:t>
      </w:r>
      <w:r>
        <w:rPr>
          <w:rFonts w:ascii="Consolas" w:eastAsia="Consolas" w:hAnsi="Consolas" w:cs="Consolas"/>
          <w:b/>
          <w:color w:val="333333"/>
        </w:rPr>
        <w:t>"</w:t>
      </w:r>
      <w:proofErr w:type="spellStart"/>
      <w:r>
        <w:rPr>
          <w:rFonts w:ascii="Consolas" w:eastAsia="Consolas" w:hAnsi="Consolas" w:cs="Consolas"/>
          <w:b/>
          <w:color w:val="333333"/>
        </w:rPr>
        <w:t>MandateRespDoc</w:t>
      </w:r>
      <w:proofErr w:type="spellEnd"/>
      <w:r>
        <w:rPr>
          <w:rFonts w:ascii="Consolas" w:eastAsia="Consolas" w:hAnsi="Consolas" w:cs="Consolas"/>
          <w:b/>
          <w:color w:val="333333"/>
        </w:rPr>
        <w:t>"</w:t>
      </w:r>
      <w:r>
        <w:rPr>
          <w:rFonts w:ascii="Consolas" w:eastAsia="Consolas" w:hAnsi="Consolas" w:cs="Consolas"/>
          <w:color w:val="666666"/>
        </w:rPr>
        <w:t>:</w:t>
      </w:r>
      <w:r>
        <w:rPr>
          <w:rFonts w:ascii="Consolas" w:eastAsia="Consolas" w:hAnsi="Consolas" w:cs="Consolas"/>
          <w:color w:val="555555"/>
        </w:rPr>
        <w:t>"&lt;Encrypted and Signed response XML&gt;"</w:t>
      </w:r>
      <w:r>
        <w:rPr>
          <w:rFonts w:ascii="Consolas" w:eastAsia="Consolas" w:hAnsi="Consolas" w:cs="Consolas"/>
          <w:color w:val="666666"/>
        </w:rPr>
        <w:t>,</w:t>
      </w:r>
      <w:r>
        <w:rPr>
          <w:rFonts w:ascii="Consolas" w:eastAsia="Consolas" w:hAnsi="Consolas" w:cs="Consolas"/>
          <w:color w:val="555555"/>
        </w:rPr>
        <w:br/>
        <w:t>         </w:t>
      </w:r>
      <w:r>
        <w:rPr>
          <w:rFonts w:ascii="Consolas" w:eastAsia="Consolas" w:hAnsi="Consolas" w:cs="Consolas"/>
          <w:b/>
          <w:color w:val="333333"/>
        </w:rPr>
        <w:t>"</w:t>
      </w:r>
      <w:proofErr w:type="spellStart"/>
      <w:r>
        <w:rPr>
          <w:rFonts w:ascii="Consolas" w:eastAsia="Consolas" w:hAnsi="Consolas" w:cs="Consolas"/>
          <w:b/>
          <w:color w:val="333333"/>
        </w:rPr>
        <w:t>CheckSumVal</w:t>
      </w:r>
      <w:proofErr w:type="spellEnd"/>
      <w:r>
        <w:rPr>
          <w:rFonts w:ascii="Consolas" w:eastAsia="Consolas" w:hAnsi="Consolas" w:cs="Consolas"/>
          <w:b/>
          <w:color w:val="333333"/>
        </w:rPr>
        <w:t>"</w:t>
      </w:r>
      <w:r>
        <w:rPr>
          <w:rFonts w:ascii="Consolas" w:eastAsia="Consolas" w:hAnsi="Consolas" w:cs="Consolas"/>
          <w:color w:val="666666"/>
        </w:rPr>
        <w:t>:</w:t>
      </w:r>
      <w:r>
        <w:rPr>
          <w:rFonts w:ascii="Consolas" w:eastAsia="Consolas" w:hAnsi="Consolas" w:cs="Consolas"/>
          <w:color w:val="555555"/>
        </w:rPr>
        <w:t>"&lt;Check sum value of secure attributes&gt;"</w:t>
      </w:r>
      <w:r>
        <w:rPr>
          <w:rFonts w:ascii="Consolas" w:eastAsia="Consolas" w:hAnsi="Consolas" w:cs="Consolas"/>
          <w:color w:val="666666"/>
        </w:rPr>
        <w:t>,</w:t>
      </w:r>
      <w:r>
        <w:rPr>
          <w:rFonts w:ascii="Consolas" w:eastAsia="Consolas" w:hAnsi="Consolas" w:cs="Consolas"/>
          <w:color w:val="555555"/>
        </w:rPr>
        <w:br/>
        <w:t>         </w:t>
      </w:r>
      <w:r>
        <w:rPr>
          <w:rFonts w:ascii="Consolas" w:eastAsia="Consolas" w:hAnsi="Consolas" w:cs="Consolas"/>
          <w:b/>
          <w:color w:val="333333"/>
        </w:rPr>
        <w:t>"</w:t>
      </w:r>
      <w:proofErr w:type="spellStart"/>
      <w:r>
        <w:rPr>
          <w:rFonts w:ascii="Consolas" w:eastAsia="Consolas" w:hAnsi="Consolas" w:cs="Consolas"/>
          <w:b/>
          <w:color w:val="333333"/>
        </w:rPr>
        <w:t>RespType</w:t>
      </w:r>
      <w:proofErr w:type="spellEnd"/>
      <w:r>
        <w:rPr>
          <w:rFonts w:ascii="Consolas" w:eastAsia="Consolas" w:hAnsi="Consolas" w:cs="Consolas"/>
          <w:b/>
          <w:color w:val="333333"/>
        </w:rPr>
        <w:t>"</w:t>
      </w:r>
      <w:r>
        <w:rPr>
          <w:rFonts w:ascii="Consolas" w:eastAsia="Consolas" w:hAnsi="Consolas" w:cs="Consolas"/>
          <w:color w:val="666666"/>
        </w:rPr>
        <w:t>:</w:t>
      </w:r>
      <w:r>
        <w:rPr>
          <w:rFonts w:ascii="Consolas" w:eastAsia="Consolas" w:hAnsi="Consolas" w:cs="Consolas"/>
          <w:color w:val="555555"/>
        </w:rPr>
        <w:t>"&lt;Will be either of </w:t>
      </w:r>
      <w:proofErr w:type="spellStart"/>
      <w:r>
        <w:rPr>
          <w:rFonts w:ascii="Consolas" w:eastAsia="Consolas" w:hAnsi="Consolas" w:cs="Consolas"/>
          <w:color w:val="555555"/>
        </w:rPr>
        <w:t>ErrorXML</w:t>
      </w:r>
      <w:proofErr w:type="spellEnd"/>
      <w:r>
        <w:rPr>
          <w:rFonts w:ascii="Consolas" w:eastAsia="Consolas" w:hAnsi="Consolas" w:cs="Consolas"/>
          <w:color w:val="555555"/>
        </w:rPr>
        <w:t> / </w:t>
      </w:r>
      <w:proofErr w:type="spellStart"/>
      <w:r>
        <w:rPr>
          <w:rFonts w:ascii="Consolas" w:eastAsia="Consolas" w:hAnsi="Consolas" w:cs="Consolas"/>
          <w:color w:val="555555"/>
        </w:rPr>
        <w:t>RespXML</w:t>
      </w:r>
      <w:proofErr w:type="spellEnd"/>
      <w:r>
        <w:rPr>
          <w:rFonts w:ascii="Consolas" w:eastAsia="Consolas" w:hAnsi="Consolas" w:cs="Consolas"/>
          <w:color w:val="555555"/>
        </w:rPr>
        <w:t>&gt;"</w:t>
      </w:r>
      <w:r>
        <w:rPr>
          <w:rFonts w:ascii="Consolas" w:eastAsia="Consolas" w:hAnsi="Consolas" w:cs="Consolas"/>
          <w:color w:val="666666"/>
        </w:rPr>
        <w:t>,</w:t>
      </w:r>
      <w:r>
        <w:rPr>
          <w:rFonts w:ascii="Consolas" w:eastAsia="Consolas" w:hAnsi="Consolas" w:cs="Consolas"/>
          <w:color w:val="555555"/>
        </w:rPr>
        <w:br/>
        <w:t>         </w:t>
      </w:r>
      <w:r>
        <w:rPr>
          <w:rFonts w:ascii="Consolas" w:eastAsia="Consolas" w:hAnsi="Consolas" w:cs="Consolas"/>
          <w:b/>
          <w:color w:val="333333"/>
        </w:rPr>
        <w:t>"ErrorCode"</w:t>
      </w:r>
      <w:r>
        <w:rPr>
          <w:rFonts w:ascii="Consolas" w:eastAsia="Consolas" w:hAnsi="Consolas" w:cs="Consolas"/>
          <w:color w:val="666666"/>
        </w:rPr>
        <w:t>:</w:t>
      </w:r>
      <w:r>
        <w:rPr>
          <w:rFonts w:ascii="Consolas" w:eastAsia="Consolas" w:hAnsi="Consolas" w:cs="Consolas"/>
          <w:color w:val="555555"/>
        </w:rPr>
        <w:t>"000"</w:t>
      </w:r>
      <w:r>
        <w:rPr>
          <w:rFonts w:ascii="Consolas" w:eastAsia="Consolas" w:hAnsi="Consolas" w:cs="Consolas"/>
          <w:color w:val="666666"/>
        </w:rPr>
        <w:t>,</w:t>
      </w:r>
      <w:r>
        <w:rPr>
          <w:rFonts w:ascii="Consolas" w:eastAsia="Consolas" w:hAnsi="Consolas" w:cs="Consolas"/>
          <w:color w:val="555555"/>
        </w:rPr>
        <w:br/>
        <w:t>         </w:t>
      </w:r>
      <w:r>
        <w:rPr>
          <w:rFonts w:ascii="Consolas" w:eastAsia="Consolas" w:hAnsi="Consolas" w:cs="Consolas"/>
          <w:b/>
          <w:color w:val="333333"/>
        </w:rPr>
        <w:t>"</w:t>
      </w:r>
      <w:proofErr w:type="spellStart"/>
      <w:r>
        <w:rPr>
          <w:rFonts w:ascii="Consolas" w:eastAsia="Consolas" w:hAnsi="Consolas" w:cs="Consolas"/>
          <w:b/>
          <w:color w:val="333333"/>
        </w:rPr>
        <w:t>ErrorDesc</w:t>
      </w:r>
      <w:proofErr w:type="spellEnd"/>
      <w:r>
        <w:rPr>
          <w:rFonts w:ascii="Consolas" w:eastAsia="Consolas" w:hAnsi="Consolas" w:cs="Consolas"/>
          <w:b/>
          <w:color w:val="333333"/>
        </w:rPr>
        <w:t>"</w:t>
      </w:r>
      <w:r>
        <w:rPr>
          <w:rFonts w:ascii="Consolas" w:eastAsia="Consolas" w:hAnsi="Consolas" w:cs="Consolas"/>
          <w:color w:val="666666"/>
        </w:rPr>
        <w:t>:</w:t>
      </w:r>
      <w:r>
        <w:rPr>
          <w:rFonts w:ascii="Consolas" w:eastAsia="Consolas" w:hAnsi="Consolas" w:cs="Consolas"/>
          <w:color w:val="555555"/>
        </w:rPr>
        <w:t>"NA"</w:t>
      </w:r>
      <w:r>
        <w:rPr>
          <w:rFonts w:ascii="Consolas" w:eastAsia="Consolas" w:hAnsi="Consolas" w:cs="Consolas"/>
          <w:color w:val="555555"/>
        </w:rPr>
        <w:br/>
        <w:t>      </w:t>
      </w:r>
      <w:r>
        <w:rPr>
          <w:rFonts w:ascii="Consolas" w:eastAsia="Consolas" w:hAnsi="Consolas" w:cs="Consolas"/>
          <w:color w:val="666666"/>
        </w:rPr>
        <w:t>},</w:t>
      </w:r>
      <w:r>
        <w:rPr>
          <w:rFonts w:ascii="Consolas" w:eastAsia="Consolas" w:hAnsi="Consolas" w:cs="Consolas"/>
          <w:color w:val="555555"/>
        </w:rPr>
        <w:br/>
        <w:t>      </w:t>
      </w:r>
      <w:r>
        <w:rPr>
          <w:rFonts w:ascii="Consolas" w:eastAsia="Consolas" w:hAnsi="Consolas" w:cs="Consolas"/>
          <w:color w:val="666666"/>
        </w:rPr>
        <w:t>{ </w:t>
      </w:r>
      <w:r>
        <w:rPr>
          <w:rFonts w:ascii="Consolas" w:eastAsia="Consolas" w:hAnsi="Consolas" w:cs="Consolas"/>
          <w:color w:val="555555"/>
        </w:rPr>
        <w:br/>
        <w:t>         </w:t>
      </w:r>
      <w:r>
        <w:rPr>
          <w:rFonts w:ascii="Consolas" w:eastAsia="Consolas" w:hAnsi="Consolas" w:cs="Consolas"/>
          <w:b/>
          <w:color w:val="333333"/>
        </w:rPr>
        <w:t>"MerchantID"</w:t>
      </w:r>
      <w:r>
        <w:rPr>
          <w:rFonts w:ascii="Consolas" w:eastAsia="Consolas" w:hAnsi="Consolas" w:cs="Consolas"/>
          <w:color w:val="666666"/>
        </w:rPr>
        <w:t>:</w:t>
      </w:r>
      <w:r>
        <w:rPr>
          <w:rFonts w:ascii="Consolas" w:eastAsia="Consolas" w:hAnsi="Consolas" w:cs="Consolas"/>
          <w:color w:val="555555"/>
        </w:rPr>
        <w:t>"ABC22333"</w:t>
      </w:r>
      <w:r>
        <w:rPr>
          <w:rFonts w:ascii="Consolas" w:eastAsia="Consolas" w:hAnsi="Consolas" w:cs="Consolas"/>
          <w:color w:val="666666"/>
        </w:rPr>
        <w:t>,</w:t>
      </w:r>
      <w:r>
        <w:rPr>
          <w:rFonts w:ascii="Consolas" w:eastAsia="Consolas" w:hAnsi="Consolas" w:cs="Consolas"/>
          <w:color w:val="555555"/>
        </w:rPr>
        <w:br/>
        <w:t>         </w:t>
      </w:r>
      <w:r>
        <w:rPr>
          <w:rFonts w:ascii="Consolas" w:eastAsia="Consolas" w:hAnsi="Consolas" w:cs="Consolas"/>
          <w:b/>
          <w:color w:val="333333"/>
        </w:rPr>
        <w:t>"</w:t>
      </w:r>
      <w:proofErr w:type="spellStart"/>
      <w:r>
        <w:rPr>
          <w:rFonts w:ascii="Consolas" w:eastAsia="Consolas" w:hAnsi="Consolas" w:cs="Consolas"/>
          <w:b/>
          <w:color w:val="333333"/>
        </w:rPr>
        <w:t>MndtReqId</w:t>
      </w:r>
      <w:proofErr w:type="spellEnd"/>
      <w:r>
        <w:rPr>
          <w:rFonts w:ascii="Consolas" w:eastAsia="Consolas" w:hAnsi="Consolas" w:cs="Consolas"/>
          <w:b/>
          <w:color w:val="333333"/>
        </w:rPr>
        <w:t>"</w:t>
      </w:r>
      <w:r>
        <w:rPr>
          <w:rFonts w:ascii="Consolas" w:eastAsia="Consolas" w:hAnsi="Consolas" w:cs="Consolas"/>
          <w:color w:val="666666"/>
        </w:rPr>
        <w:t>:</w:t>
      </w:r>
      <w:r>
        <w:rPr>
          <w:rFonts w:ascii="Consolas" w:eastAsia="Consolas" w:hAnsi="Consolas" w:cs="Consolas"/>
          <w:color w:val="555555"/>
        </w:rPr>
        <w:t>"NULL"</w:t>
      </w:r>
      <w:r>
        <w:rPr>
          <w:rFonts w:ascii="Consolas" w:eastAsia="Consolas" w:hAnsi="Consolas" w:cs="Consolas"/>
          <w:color w:val="666666"/>
        </w:rPr>
        <w:t>,</w:t>
      </w:r>
      <w:r>
        <w:rPr>
          <w:rFonts w:ascii="Consolas" w:eastAsia="Consolas" w:hAnsi="Consolas" w:cs="Consolas"/>
          <w:color w:val="555555"/>
        </w:rPr>
        <w:br/>
        <w:t>         </w:t>
      </w:r>
      <w:r>
        <w:rPr>
          <w:rFonts w:ascii="Consolas" w:eastAsia="Consolas" w:hAnsi="Consolas" w:cs="Consolas"/>
          <w:b/>
          <w:color w:val="333333"/>
        </w:rPr>
        <w:t>"</w:t>
      </w:r>
      <w:proofErr w:type="spellStart"/>
      <w:r>
        <w:rPr>
          <w:rFonts w:ascii="Consolas" w:eastAsia="Consolas" w:hAnsi="Consolas" w:cs="Consolas"/>
          <w:b/>
          <w:color w:val="333333"/>
        </w:rPr>
        <w:t>ReqInitDate</w:t>
      </w:r>
      <w:proofErr w:type="spellEnd"/>
      <w:r>
        <w:rPr>
          <w:rFonts w:ascii="Consolas" w:eastAsia="Consolas" w:hAnsi="Consolas" w:cs="Consolas"/>
          <w:b/>
          <w:color w:val="333333"/>
        </w:rPr>
        <w:t>"</w:t>
      </w:r>
      <w:r>
        <w:rPr>
          <w:rFonts w:ascii="Consolas" w:eastAsia="Consolas" w:hAnsi="Consolas" w:cs="Consolas"/>
          <w:color w:val="666666"/>
        </w:rPr>
        <w:t>:</w:t>
      </w:r>
      <w:r>
        <w:rPr>
          <w:rFonts w:ascii="Consolas" w:eastAsia="Consolas" w:hAnsi="Consolas" w:cs="Consolas"/>
          <w:color w:val="555555"/>
        </w:rPr>
        <w:t>"NULL"</w:t>
      </w:r>
      <w:r>
        <w:rPr>
          <w:rFonts w:ascii="Consolas" w:eastAsia="Consolas" w:hAnsi="Consolas" w:cs="Consolas"/>
          <w:color w:val="666666"/>
        </w:rPr>
        <w:t>,</w:t>
      </w:r>
      <w:r>
        <w:rPr>
          <w:rFonts w:ascii="Consolas" w:eastAsia="Consolas" w:hAnsi="Consolas" w:cs="Consolas"/>
          <w:color w:val="555555"/>
        </w:rPr>
        <w:br/>
        <w:t>         </w:t>
      </w:r>
      <w:r>
        <w:rPr>
          <w:rFonts w:ascii="Consolas" w:eastAsia="Consolas" w:hAnsi="Consolas" w:cs="Consolas"/>
          <w:b/>
          <w:color w:val="333333"/>
        </w:rPr>
        <w:t>"NpciRefMsgID"</w:t>
      </w:r>
      <w:r>
        <w:rPr>
          <w:rFonts w:ascii="Consolas" w:eastAsia="Consolas" w:hAnsi="Consolas" w:cs="Consolas"/>
          <w:color w:val="666666"/>
        </w:rPr>
        <w:t>:</w:t>
      </w:r>
      <w:r>
        <w:rPr>
          <w:rFonts w:ascii="Consolas" w:eastAsia="Consolas" w:hAnsi="Consolas" w:cs="Consolas"/>
          <w:color w:val="555555"/>
        </w:rPr>
        <w:t>"acdf0f29dc27f3456101b09c52b8e39004"</w:t>
      </w:r>
      <w:r>
        <w:rPr>
          <w:rFonts w:ascii="Consolas" w:eastAsia="Consolas" w:hAnsi="Consolas" w:cs="Consolas"/>
          <w:color w:val="666666"/>
        </w:rPr>
        <w:t>,</w:t>
      </w:r>
      <w:r>
        <w:rPr>
          <w:rFonts w:ascii="Consolas" w:eastAsia="Consolas" w:hAnsi="Consolas" w:cs="Consolas"/>
          <w:color w:val="555555"/>
        </w:rPr>
        <w:br/>
        <w:t>         </w:t>
      </w:r>
      <w:r>
        <w:rPr>
          <w:rFonts w:ascii="Consolas" w:eastAsia="Consolas" w:hAnsi="Consolas" w:cs="Consolas"/>
          <w:b/>
          <w:color w:val="333333"/>
        </w:rPr>
        <w:t>"</w:t>
      </w:r>
      <w:proofErr w:type="spellStart"/>
      <w:r>
        <w:rPr>
          <w:rFonts w:ascii="Consolas" w:eastAsia="Consolas" w:hAnsi="Consolas" w:cs="Consolas"/>
          <w:b/>
          <w:color w:val="333333"/>
        </w:rPr>
        <w:t>MndtId</w:t>
      </w:r>
      <w:proofErr w:type="spellEnd"/>
      <w:r>
        <w:rPr>
          <w:rFonts w:ascii="Consolas" w:eastAsia="Consolas" w:hAnsi="Consolas" w:cs="Consolas"/>
          <w:b/>
          <w:color w:val="333333"/>
        </w:rPr>
        <w:t>"</w:t>
      </w:r>
      <w:r>
        <w:rPr>
          <w:rFonts w:ascii="Consolas" w:eastAsia="Consolas" w:hAnsi="Consolas" w:cs="Consolas"/>
          <w:color w:val="666666"/>
        </w:rPr>
        <w:t>:</w:t>
      </w:r>
      <w:r>
        <w:rPr>
          <w:rFonts w:ascii="Consolas" w:eastAsia="Consolas" w:hAnsi="Consolas" w:cs="Consolas"/>
          <w:color w:val="555555"/>
        </w:rPr>
        <w:t>"</w:t>
      </w:r>
      <w:proofErr w:type="spellStart"/>
      <w:r>
        <w:rPr>
          <w:rFonts w:ascii="Consolas" w:eastAsia="Consolas" w:hAnsi="Consolas" w:cs="Consolas"/>
          <w:color w:val="555555"/>
        </w:rPr>
        <w:t>xxxxxxxxxxxxxxxxxxxx</w:t>
      </w:r>
      <w:proofErr w:type="spellEnd"/>
      <w:r>
        <w:rPr>
          <w:rFonts w:ascii="Consolas" w:eastAsia="Consolas" w:hAnsi="Consolas" w:cs="Consolas"/>
          <w:color w:val="555555"/>
        </w:rPr>
        <w:t>"</w:t>
      </w:r>
      <w:r>
        <w:rPr>
          <w:rFonts w:ascii="Consolas" w:eastAsia="Consolas" w:hAnsi="Consolas" w:cs="Consolas"/>
          <w:color w:val="666666"/>
        </w:rPr>
        <w:t>,</w:t>
      </w:r>
      <w:r>
        <w:rPr>
          <w:rFonts w:ascii="Consolas" w:eastAsia="Consolas" w:hAnsi="Consolas" w:cs="Consolas"/>
          <w:color w:val="555555"/>
        </w:rPr>
        <w:br/>
        <w:t>         </w:t>
      </w:r>
      <w:r>
        <w:rPr>
          <w:rFonts w:ascii="Consolas" w:eastAsia="Consolas" w:hAnsi="Consolas" w:cs="Consolas"/>
          <w:b/>
          <w:color w:val="333333"/>
        </w:rPr>
        <w:t>"</w:t>
      </w:r>
      <w:proofErr w:type="spellStart"/>
      <w:r>
        <w:rPr>
          <w:rFonts w:ascii="Consolas" w:eastAsia="Consolas" w:hAnsi="Consolas" w:cs="Consolas"/>
          <w:b/>
          <w:color w:val="333333"/>
        </w:rPr>
        <w:t>MandateRespDoc</w:t>
      </w:r>
      <w:proofErr w:type="spellEnd"/>
      <w:r>
        <w:rPr>
          <w:rFonts w:ascii="Consolas" w:eastAsia="Consolas" w:hAnsi="Consolas" w:cs="Consolas"/>
          <w:b/>
          <w:color w:val="333333"/>
        </w:rPr>
        <w:t>"</w:t>
      </w:r>
      <w:r>
        <w:rPr>
          <w:rFonts w:ascii="Consolas" w:eastAsia="Consolas" w:hAnsi="Consolas" w:cs="Consolas"/>
          <w:color w:val="666666"/>
        </w:rPr>
        <w:t>:</w:t>
      </w:r>
      <w:r>
        <w:rPr>
          <w:rFonts w:ascii="Consolas" w:eastAsia="Consolas" w:hAnsi="Consolas" w:cs="Consolas"/>
          <w:color w:val="555555"/>
        </w:rPr>
        <w:t>"NULL"</w:t>
      </w:r>
      <w:r>
        <w:rPr>
          <w:rFonts w:ascii="Consolas" w:eastAsia="Consolas" w:hAnsi="Consolas" w:cs="Consolas"/>
          <w:color w:val="666666"/>
        </w:rPr>
        <w:t>,</w:t>
      </w:r>
      <w:r>
        <w:rPr>
          <w:rFonts w:ascii="Consolas" w:eastAsia="Consolas" w:hAnsi="Consolas" w:cs="Consolas"/>
          <w:color w:val="555555"/>
        </w:rPr>
        <w:br/>
      </w:r>
      <w:r>
        <w:rPr>
          <w:rFonts w:ascii="Consolas" w:eastAsia="Consolas" w:hAnsi="Consolas" w:cs="Consolas"/>
          <w:color w:val="555555"/>
        </w:rPr>
        <w:lastRenderedPageBreak/>
        <w:t>         </w:t>
      </w:r>
      <w:r>
        <w:rPr>
          <w:rFonts w:ascii="Consolas" w:eastAsia="Consolas" w:hAnsi="Consolas" w:cs="Consolas"/>
          <w:b/>
          <w:color w:val="333333"/>
        </w:rPr>
        <w:t>"</w:t>
      </w:r>
      <w:proofErr w:type="spellStart"/>
      <w:r>
        <w:rPr>
          <w:rFonts w:ascii="Consolas" w:eastAsia="Consolas" w:hAnsi="Consolas" w:cs="Consolas"/>
          <w:b/>
          <w:color w:val="333333"/>
        </w:rPr>
        <w:t>CheckSumVal</w:t>
      </w:r>
      <w:proofErr w:type="spellEnd"/>
      <w:r>
        <w:rPr>
          <w:rFonts w:ascii="Consolas" w:eastAsia="Consolas" w:hAnsi="Consolas" w:cs="Consolas"/>
          <w:b/>
          <w:color w:val="333333"/>
        </w:rPr>
        <w:t>"</w:t>
      </w:r>
      <w:r>
        <w:rPr>
          <w:rFonts w:ascii="Consolas" w:eastAsia="Consolas" w:hAnsi="Consolas" w:cs="Consolas"/>
          <w:color w:val="666666"/>
        </w:rPr>
        <w:t>:</w:t>
      </w:r>
      <w:r>
        <w:rPr>
          <w:rFonts w:ascii="Consolas" w:eastAsia="Consolas" w:hAnsi="Consolas" w:cs="Consolas"/>
          <w:color w:val="555555"/>
        </w:rPr>
        <w:t>"NULL"</w:t>
      </w:r>
      <w:r>
        <w:rPr>
          <w:rFonts w:ascii="Consolas" w:eastAsia="Consolas" w:hAnsi="Consolas" w:cs="Consolas"/>
          <w:color w:val="666666"/>
        </w:rPr>
        <w:t>,</w:t>
      </w:r>
      <w:r>
        <w:rPr>
          <w:rFonts w:ascii="Consolas" w:eastAsia="Consolas" w:hAnsi="Consolas" w:cs="Consolas"/>
          <w:color w:val="555555"/>
        </w:rPr>
        <w:br/>
        <w:t>         </w:t>
      </w:r>
      <w:r>
        <w:rPr>
          <w:rFonts w:ascii="Consolas" w:eastAsia="Consolas" w:hAnsi="Consolas" w:cs="Consolas"/>
          <w:b/>
          <w:color w:val="333333"/>
        </w:rPr>
        <w:t>"</w:t>
      </w:r>
      <w:proofErr w:type="spellStart"/>
      <w:r>
        <w:rPr>
          <w:rFonts w:ascii="Consolas" w:eastAsia="Consolas" w:hAnsi="Consolas" w:cs="Consolas"/>
          <w:b/>
          <w:color w:val="333333"/>
        </w:rPr>
        <w:t>RespType</w:t>
      </w:r>
      <w:proofErr w:type="spellEnd"/>
      <w:r>
        <w:rPr>
          <w:rFonts w:ascii="Consolas" w:eastAsia="Consolas" w:hAnsi="Consolas" w:cs="Consolas"/>
          <w:b/>
          <w:color w:val="333333"/>
        </w:rPr>
        <w:t>"</w:t>
      </w:r>
      <w:r>
        <w:rPr>
          <w:rFonts w:ascii="Consolas" w:eastAsia="Consolas" w:hAnsi="Consolas" w:cs="Consolas"/>
          <w:color w:val="666666"/>
        </w:rPr>
        <w:t>:</w:t>
      </w:r>
      <w:r>
        <w:rPr>
          <w:rFonts w:ascii="Consolas" w:eastAsia="Consolas" w:hAnsi="Consolas" w:cs="Consolas"/>
          <w:color w:val="555555"/>
        </w:rPr>
        <w:t>"NULL"</w:t>
      </w:r>
      <w:r>
        <w:rPr>
          <w:rFonts w:ascii="Consolas" w:eastAsia="Consolas" w:hAnsi="Consolas" w:cs="Consolas"/>
          <w:color w:val="666666"/>
        </w:rPr>
        <w:t>,</w:t>
      </w:r>
      <w:r>
        <w:rPr>
          <w:rFonts w:ascii="Consolas" w:eastAsia="Consolas" w:hAnsi="Consolas" w:cs="Consolas"/>
          <w:color w:val="555555"/>
        </w:rPr>
        <w:br/>
        <w:t>         </w:t>
      </w:r>
      <w:r>
        <w:rPr>
          <w:rFonts w:ascii="Consolas" w:eastAsia="Consolas" w:hAnsi="Consolas" w:cs="Consolas"/>
          <w:b/>
          <w:color w:val="333333"/>
        </w:rPr>
        <w:t>"ErrorCode"</w:t>
      </w:r>
      <w:r>
        <w:rPr>
          <w:rFonts w:ascii="Consolas" w:eastAsia="Consolas" w:hAnsi="Consolas" w:cs="Consolas"/>
          <w:color w:val="666666"/>
        </w:rPr>
        <w:t>:</w:t>
      </w:r>
      <w:r>
        <w:rPr>
          <w:rFonts w:ascii="Consolas" w:eastAsia="Consolas" w:hAnsi="Consolas" w:cs="Consolas"/>
          <w:color w:val="555555"/>
        </w:rPr>
        <w:t>"455"</w:t>
      </w:r>
      <w:r>
        <w:rPr>
          <w:rFonts w:ascii="Consolas" w:eastAsia="Consolas" w:hAnsi="Consolas" w:cs="Consolas"/>
          <w:color w:val="666666"/>
        </w:rPr>
        <w:t>,</w:t>
      </w:r>
      <w:r>
        <w:rPr>
          <w:rFonts w:ascii="Consolas" w:eastAsia="Consolas" w:hAnsi="Consolas" w:cs="Consolas"/>
          <w:color w:val="555555"/>
        </w:rPr>
        <w:br/>
        <w:t>         </w:t>
      </w:r>
      <w:r>
        <w:rPr>
          <w:rFonts w:ascii="Consolas" w:eastAsia="Consolas" w:hAnsi="Consolas" w:cs="Consolas"/>
          <w:b/>
          <w:color w:val="333333"/>
        </w:rPr>
        <w:t>"ErrorDesc"</w:t>
      </w:r>
      <w:r>
        <w:rPr>
          <w:rFonts w:ascii="Consolas" w:eastAsia="Consolas" w:hAnsi="Consolas" w:cs="Consolas"/>
          <w:color w:val="666666"/>
        </w:rPr>
        <w:t>:</w:t>
      </w:r>
      <w:r>
        <w:rPr>
          <w:rFonts w:ascii="Consolas" w:eastAsia="Consolas" w:hAnsi="Consolas" w:cs="Consolas"/>
          <w:color w:val="555555"/>
        </w:rPr>
        <w:t>"No Details available for the requested parameters. Please check the values provided"</w:t>
      </w:r>
      <w:r>
        <w:rPr>
          <w:rFonts w:ascii="Consolas" w:eastAsia="Consolas" w:hAnsi="Consolas" w:cs="Consolas"/>
          <w:color w:val="555555"/>
        </w:rPr>
        <w:br/>
        <w:t>      </w:t>
      </w:r>
      <w:r>
        <w:rPr>
          <w:rFonts w:ascii="Consolas" w:eastAsia="Consolas" w:hAnsi="Consolas" w:cs="Consolas"/>
          <w:color w:val="666666"/>
        </w:rPr>
        <w:t>}</w:t>
      </w:r>
      <w:r>
        <w:rPr>
          <w:rFonts w:ascii="Consolas" w:eastAsia="Consolas" w:hAnsi="Consolas" w:cs="Consolas"/>
          <w:color w:val="555555"/>
        </w:rPr>
        <w:br/>
        <w:t>   </w:t>
      </w:r>
      <w:r>
        <w:rPr>
          <w:rFonts w:ascii="Consolas" w:eastAsia="Consolas" w:hAnsi="Consolas" w:cs="Consolas"/>
          <w:color w:val="666666"/>
        </w:rPr>
        <w:t>]</w:t>
      </w:r>
      <w:r>
        <w:rPr>
          <w:rFonts w:ascii="Consolas" w:eastAsia="Consolas" w:hAnsi="Consolas" w:cs="Consolas"/>
          <w:color w:val="555555"/>
        </w:rPr>
        <w:br/>
      </w:r>
      <w:r>
        <w:rPr>
          <w:rFonts w:ascii="Consolas" w:eastAsia="Consolas" w:hAnsi="Consolas" w:cs="Consolas"/>
          <w:color w:val="666666"/>
        </w:rPr>
        <w:t>}</w:t>
      </w:r>
    </w:p>
    <w:p w:rsidR="00E331CD" w:rsidRDefault="00897A6F">
      <w:pPr>
        <w:ind w:firstLine="720"/>
      </w:pPr>
      <w:r>
        <w:t xml:space="preserve">In case the details provided in the request are invalid then </w:t>
      </w:r>
      <w:proofErr w:type="spellStart"/>
      <w:r>
        <w:t>ErrorCde</w:t>
      </w:r>
      <w:proofErr w:type="spellEnd"/>
      <w:r>
        <w:t xml:space="preserve"> &amp; </w:t>
      </w:r>
      <w:proofErr w:type="spellStart"/>
      <w:r>
        <w:t>ErrorDesc</w:t>
      </w:r>
      <w:proofErr w:type="spellEnd"/>
      <w:r>
        <w:t xml:space="preserve"> will have the corresponding error code &amp; description. For the valid request </w:t>
      </w:r>
      <w:proofErr w:type="spellStart"/>
      <w:r>
        <w:t>ErrorCode</w:t>
      </w:r>
      <w:proofErr w:type="spellEnd"/>
      <w:r>
        <w:t xml:space="preserve"> would be “000” and “</w:t>
      </w:r>
      <w:proofErr w:type="spellStart"/>
      <w:r>
        <w:t>ErrorDesc</w:t>
      </w:r>
      <w:proofErr w:type="spellEnd"/>
      <w:r>
        <w:t xml:space="preserve">” would be “NA”. </w:t>
      </w:r>
    </w:p>
    <w:p w:rsidR="00E331CD" w:rsidRDefault="00897A6F">
      <w:r>
        <w:t xml:space="preserve">API URL would be of the below format: - </w:t>
      </w:r>
    </w:p>
    <w:p w:rsidR="00E331CD" w:rsidRDefault="00FB0F7B">
      <w:pPr>
        <w:rPr>
          <w:color w:val="0000FF"/>
          <w:u w:val="single"/>
        </w:rPr>
      </w:pPr>
      <w:hyperlink r:id="rId51">
        <w:r w:rsidR="00897A6F">
          <w:rPr>
            <w:color w:val="0000FF"/>
            <w:u w:val="single"/>
          </w:rPr>
          <w:t>https://enach.npci.org.in/apiservices/respPostedToMerchant</w:t>
        </w:r>
      </w:hyperlink>
    </w:p>
    <w:p w:rsidR="00E331CD" w:rsidRDefault="00897A6F">
      <w:r>
        <w:rPr>
          <w:color w:val="0000FF"/>
          <w:u w:val="single"/>
        </w:rPr>
        <w:t>UAT:</w:t>
      </w:r>
      <w:r>
        <w:t xml:space="preserve"> </w:t>
      </w:r>
    </w:p>
    <w:p w:rsidR="00E331CD" w:rsidRDefault="00FB0F7B">
      <w:hyperlink r:id="rId52">
        <w:r w:rsidR="00897A6F">
          <w:rPr>
            <w:color w:val="0000FF"/>
            <w:u w:val="single"/>
          </w:rPr>
          <w:t>https://103.14.161.144/8086/apiservices/respPostedToMerchant</w:t>
        </w:r>
      </w:hyperlink>
    </w:p>
    <w:p w:rsidR="00E331CD" w:rsidRDefault="00897A6F">
      <w:pPr>
        <w:pStyle w:val="Heading1"/>
        <w:numPr>
          <w:ilvl w:val="0"/>
          <w:numId w:val="26"/>
        </w:numPr>
        <w:rPr>
          <w:sz w:val="28"/>
          <w:szCs w:val="28"/>
        </w:rPr>
      </w:pPr>
      <w:bookmarkStart w:id="36" w:name="_heading=h.3l18frh" w:colFirst="0" w:colLast="0"/>
      <w:bookmarkEnd w:id="36"/>
      <w:r>
        <w:br w:type="page"/>
      </w:r>
      <w:r>
        <w:rPr>
          <w:sz w:val="28"/>
          <w:szCs w:val="28"/>
        </w:rPr>
        <w:lastRenderedPageBreak/>
        <w:t xml:space="preserve">About NPCI Gateway </w:t>
      </w:r>
    </w:p>
    <w:p w:rsidR="00E331CD" w:rsidRDefault="00897A6F">
      <w:r>
        <w:t xml:space="preserve">NPCI Gateway Page will be mobile responsive Page. The page has been built to be lightweight. The application has gone through the required security testing as mandated by RBI. </w:t>
      </w:r>
    </w:p>
    <w:p w:rsidR="00E331CD" w:rsidRDefault="00897A6F">
      <w:pPr>
        <w:pStyle w:val="Heading1"/>
        <w:numPr>
          <w:ilvl w:val="0"/>
          <w:numId w:val="26"/>
        </w:numPr>
        <w:rPr>
          <w:sz w:val="28"/>
          <w:szCs w:val="28"/>
        </w:rPr>
      </w:pPr>
      <w:bookmarkStart w:id="37" w:name="_heading=h.206ipza" w:colFirst="0" w:colLast="0"/>
      <w:bookmarkStart w:id="38" w:name="_Appendix"/>
      <w:bookmarkEnd w:id="37"/>
      <w:bookmarkEnd w:id="38"/>
      <w:r>
        <w:rPr>
          <w:sz w:val="28"/>
          <w:szCs w:val="28"/>
        </w:rPr>
        <w:t>Appendix</w:t>
      </w:r>
    </w:p>
    <w:p w:rsidR="00E331CD" w:rsidRDefault="0089510C" w:rsidP="0089510C">
      <w:pPr>
        <w:pStyle w:val="Heading1"/>
        <w:numPr>
          <w:ilvl w:val="0"/>
          <w:numId w:val="0"/>
        </w:numPr>
        <w:ind w:left="1440" w:hanging="360"/>
      </w:pPr>
      <w:bookmarkStart w:id="39" w:name="_heading=h.4k668n3" w:colFirst="0" w:colLast="0"/>
      <w:bookmarkEnd w:id="39"/>
      <w:r>
        <w:t>Req</w:t>
      </w:r>
      <w:r w:rsidR="00897A6F">
        <w:t xml:space="preserve">uest &amp; Response XML Specification for Merchants </w:t>
      </w:r>
    </w:p>
    <w:p w:rsidR="00E331CD" w:rsidRDefault="00897A6F">
      <w:bookmarkStart w:id="40" w:name="_heading=h.1hmsyys" w:colFirst="0" w:colLast="0"/>
      <w:bookmarkEnd w:id="40"/>
      <w:r>
        <w:t xml:space="preserve">                      </w:t>
      </w:r>
      <w:r w:rsidR="008762DA">
        <w:object w:dxaOrig="1508" w:dyaOrig="98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5.5pt;height:49pt" o:ole="">
            <v:imagedata r:id="rId53" o:title=""/>
          </v:shape>
          <o:OLEObject Type="Embed" ProgID="Package" ShapeID="_x0000_i1025" DrawAspect="Icon" ObjectID="_1730130191" r:id="rId54"/>
        </w:object>
      </w:r>
    </w:p>
    <w:p w:rsidR="00E331CD" w:rsidRDefault="00897A6F" w:rsidP="0089510C">
      <w:pPr>
        <w:pStyle w:val="Heading1"/>
        <w:numPr>
          <w:ilvl w:val="0"/>
          <w:numId w:val="0"/>
        </w:numPr>
        <w:ind w:left="1440" w:hanging="360"/>
      </w:pPr>
      <w:bookmarkStart w:id="41" w:name="_heading=h.2zbgiuw" w:colFirst="0" w:colLast="0"/>
      <w:bookmarkEnd w:id="41"/>
      <w:r>
        <w:t>Sample XML Formats and Schemas</w:t>
      </w:r>
    </w:p>
    <w:p w:rsidR="00E331CD" w:rsidRDefault="00897A6F">
      <w:r>
        <w:t xml:space="preserve">                          </w:t>
      </w:r>
      <w:r w:rsidR="008762DA">
        <w:object w:dxaOrig="1508" w:dyaOrig="984">
          <v:shape id="_x0000_i1026" type="#_x0000_t75" style="width:75.5pt;height:49pt" o:ole="">
            <v:imagedata r:id="rId55" o:title=""/>
          </v:shape>
          <o:OLEObject Type="Embed" ProgID="Excel.Sheet.12" ShapeID="_x0000_i1026" DrawAspect="Icon" ObjectID="_1730130192" r:id="rId56"/>
        </w:object>
      </w:r>
    </w:p>
    <w:p w:rsidR="00AF7200" w:rsidRDefault="00897A6F" w:rsidP="0089510C">
      <w:pPr>
        <w:pStyle w:val="Heading1"/>
        <w:numPr>
          <w:ilvl w:val="0"/>
          <w:numId w:val="0"/>
        </w:numPr>
        <w:ind w:left="1170" w:firstLine="270"/>
      </w:pPr>
      <w:bookmarkStart w:id="42" w:name="_heading=h.1egqt2p" w:colFirst="0" w:colLast="0"/>
      <w:bookmarkEnd w:id="42"/>
      <w:r>
        <w:t>Error Code</w:t>
      </w:r>
      <w:bookmarkStart w:id="43" w:name="_heading=h.vx1227" w:colFirst="0" w:colLast="0"/>
      <w:bookmarkEnd w:id="43"/>
      <w:r w:rsidR="00AF7200">
        <w:t>s</w:t>
      </w:r>
    </w:p>
    <w:p w:rsidR="00E331CD" w:rsidRDefault="00897A6F" w:rsidP="00AF7200">
      <w:pPr>
        <w:pStyle w:val="Heading1"/>
        <w:numPr>
          <w:ilvl w:val="0"/>
          <w:numId w:val="0"/>
        </w:numPr>
        <w:ind w:left="450"/>
      </w:pPr>
      <w:r>
        <w:t xml:space="preserve">                  </w:t>
      </w:r>
      <w:r w:rsidR="008762DA">
        <w:object w:dxaOrig="1508" w:dyaOrig="984">
          <v:shape id="_x0000_i1027" type="#_x0000_t75" style="width:75.5pt;height:49pt" o:ole="">
            <v:imagedata r:id="rId57" o:title=""/>
          </v:shape>
          <o:OLEObject Type="Embed" ProgID="Excel.Sheet.12" ShapeID="_x0000_i1027" DrawAspect="Icon" ObjectID="_1730130193" r:id="rId58"/>
        </w:object>
      </w:r>
    </w:p>
    <w:p w:rsidR="00E331CD" w:rsidRDefault="00897A6F">
      <w:r>
        <w:t xml:space="preserve">                          </w:t>
      </w:r>
    </w:p>
    <w:p w:rsidR="00E331CD" w:rsidRDefault="00E331CD"/>
    <w:sectPr w:rsidR="00E331CD">
      <w:headerReference w:type="default" r:id="rId59"/>
      <w:footerReference w:type="default" r:id="rId60"/>
      <w:pgSz w:w="12240" w:h="15840"/>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FB0F7B" w:rsidRDefault="00FB0F7B">
      <w:pPr>
        <w:spacing w:before="0" w:after="0" w:line="240" w:lineRule="auto"/>
      </w:pPr>
      <w:r>
        <w:separator/>
      </w:r>
    </w:p>
  </w:endnote>
  <w:endnote w:type="continuationSeparator" w:id="0">
    <w:p w:rsidR="00FB0F7B" w:rsidRDefault="00FB0F7B">
      <w:pPr>
        <w:spacing w:before="0"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Noto Sans">
    <w:altName w:val="Times New Roman"/>
    <w:charset w:val="00"/>
    <w:family w:val="auto"/>
    <w:pitch w:val="default"/>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imes New Roman">
    <w:panose1 w:val="02020603050405020304"/>
    <w:charset w:val="00"/>
    <w:family w:val="roman"/>
    <w:pitch w:val="variable"/>
    <w:sig w:usb0="E0002EFF" w:usb1="C000785B" w:usb2="00000009" w:usb3="00000000" w:csb0="000001FF" w:csb1="00000000"/>
  </w:font>
  <w:font w:name="Tms Rmn">
    <w:panose1 w:val="02020603040505020304"/>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Myriad Pro">
    <w:panose1 w:val="00000000000000000000"/>
    <w:charset w:val="00"/>
    <w:family w:val="roman"/>
    <w:notTrueType/>
    <w:pitch w:val="default"/>
  </w:font>
  <w:font w:name="Georgia">
    <w:panose1 w:val="02040502050405020303"/>
    <w:charset w:val="00"/>
    <w:family w:val="roman"/>
    <w:pitch w:val="variable"/>
    <w:sig w:usb0="00000287" w:usb1="00000000" w:usb2="00000000" w:usb3="00000000" w:csb0="0000009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97A6F" w:rsidRDefault="00897A6F">
    <w:pPr>
      <w:pBdr>
        <w:top w:val="single" w:sz="4" w:space="1" w:color="000000"/>
      </w:pBdr>
      <w:tabs>
        <w:tab w:val="left" w:pos="8100"/>
      </w:tabs>
      <w:jc w:val="center"/>
    </w:pPr>
    <w:r>
      <w:t>Public - NPCI Confidential</w:t>
    </w:r>
    <w:r>
      <w:tab/>
      <w:t xml:space="preserve">Page </w:t>
    </w:r>
    <w:r>
      <w:fldChar w:fldCharType="begin"/>
    </w:r>
    <w:r>
      <w:instrText>PAGE</w:instrText>
    </w:r>
    <w:r>
      <w:fldChar w:fldCharType="separate"/>
    </w:r>
    <w:r w:rsidR="00EA2750">
      <w:rPr>
        <w:noProof/>
      </w:rPr>
      <w:t>20</w:t>
    </w:r>
    <w:r>
      <w:fldChar w:fldCharType="end"/>
    </w:r>
    <w:r>
      <w:t xml:space="preserve"> of </w:t>
    </w:r>
    <w:r>
      <w:fldChar w:fldCharType="begin"/>
    </w:r>
    <w:r>
      <w:instrText>NUMPAGES</w:instrText>
    </w:r>
    <w:r>
      <w:fldChar w:fldCharType="separate"/>
    </w:r>
    <w:r w:rsidR="00EA2750">
      <w:rPr>
        <w:noProof/>
      </w:rPr>
      <w:t>40</w:t>
    </w:r>
    <w:r>
      <w:fldChar w:fldCharType="end"/>
    </w:r>
  </w:p>
  <w:p w:rsidR="00897A6F" w:rsidRDefault="00897A6F">
    <w:pPr>
      <w:widowControl w:val="0"/>
      <w:pBdr>
        <w:top w:val="nil"/>
        <w:left w:val="nil"/>
        <w:bottom w:val="nil"/>
        <w:right w:val="nil"/>
        <w:between w:val="nil"/>
      </w:pBdr>
      <w:spacing w:before="0" w:after="0"/>
      <w:jc w:val="left"/>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FB0F7B" w:rsidRDefault="00FB0F7B">
      <w:pPr>
        <w:spacing w:before="0" w:after="0" w:line="240" w:lineRule="auto"/>
      </w:pPr>
      <w:r>
        <w:separator/>
      </w:r>
    </w:p>
  </w:footnote>
  <w:footnote w:type="continuationSeparator" w:id="0">
    <w:p w:rsidR="00FB0F7B" w:rsidRDefault="00FB0F7B">
      <w:pPr>
        <w:spacing w:before="0" w:after="0"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97A6F" w:rsidRDefault="00897A6F">
    <w:pPr>
      <w:pBdr>
        <w:top w:val="nil"/>
        <w:left w:val="nil"/>
        <w:bottom w:val="single" w:sz="4" w:space="1" w:color="000000"/>
        <w:right w:val="nil"/>
        <w:between w:val="nil"/>
      </w:pBdr>
      <w:tabs>
        <w:tab w:val="center" w:pos="4680"/>
        <w:tab w:val="right" w:pos="9360"/>
      </w:tabs>
      <w:spacing w:after="0" w:line="240" w:lineRule="auto"/>
      <w:rPr>
        <w:sz w:val="20"/>
        <w:szCs w:val="20"/>
      </w:rPr>
    </w:pPr>
    <w:r>
      <w:rPr>
        <w:sz w:val="20"/>
        <w:szCs w:val="20"/>
      </w:rPr>
      <w:tab/>
      <w:t>NPCI ONMAGS Bank Specification Document</w:t>
    </w: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671693"/>
    <w:multiLevelType w:val="multilevel"/>
    <w:tmpl w:val="8776496E"/>
    <w:lvl w:ilvl="0">
      <w:start w:val="1"/>
      <w:numFmt w:val="bullet"/>
      <w:lvlText w:val="⮚"/>
      <w:lvlJc w:val="left"/>
      <w:pPr>
        <w:ind w:left="720" w:hanging="360"/>
      </w:pPr>
      <w:rPr>
        <w:rFonts w:ascii="Noto Sans" w:eastAsia="Noto Sans" w:hAnsi="Noto Sans" w:cs="Noto San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w:eastAsia="Noto Sans" w:hAnsi="Noto Sans" w:cs="Noto Sans"/>
      </w:rPr>
    </w:lvl>
    <w:lvl w:ilvl="3">
      <w:start w:val="1"/>
      <w:numFmt w:val="bullet"/>
      <w:lvlText w:val="●"/>
      <w:lvlJc w:val="left"/>
      <w:pPr>
        <w:ind w:left="2880" w:hanging="360"/>
      </w:pPr>
      <w:rPr>
        <w:rFonts w:ascii="Noto Sans" w:eastAsia="Noto Sans" w:hAnsi="Noto Sans" w:cs="Noto San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w:eastAsia="Noto Sans" w:hAnsi="Noto Sans" w:cs="Noto Sans"/>
      </w:rPr>
    </w:lvl>
    <w:lvl w:ilvl="6">
      <w:start w:val="1"/>
      <w:numFmt w:val="bullet"/>
      <w:lvlText w:val="●"/>
      <w:lvlJc w:val="left"/>
      <w:pPr>
        <w:ind w:left="5040" w:hanging="360"/>
      </w:pPr>
      <w:rPr>
        <w:rFonts w:ascii="Noto Sans" w:eastAsia="Noto Sans" w:hAnsi="Noto Sans" w:cs="Noto San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w:eastAsia="Noto Sans" w:hAnsi="Noto Sans" w:cs="Noto Sans"/>
      </w:rPr>
    </w:lvl>
  </w:abstractNum>
  <w:abstractNum w:abstractNumId="1" w15:restartNumberingAfterBreak="0">
    <w:nsid w:val="033E1233"/>
    <w:multiLevelType w:val="multilevel"/>
    <w:tmpl w:val="CCC087A2"/>
    <w:lvl w:ilvl="0">
      <w:start w:val="1"/>
      <w:numFmt w:val="lowerLetter"/>
      <w:lvlText w:val="%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2" w15:restartNumberingAfterBreak="0">
    <w:nsid w:val="06A05C5A"/>
    <w:multiLevelType w:val="multilevel"/>
    <w:tmpl w:val="5824BA34"/>
    <w:lvl w:ilvl="0">
      <w:start w:val="1"/>
      <w:numFmt w:val="bullet"/>
      <w:pStyle w:val="Heading5"/>
      <w:lvlText w:val="❖"/>
      <w:lvlJc w:val="left"/>
      <w:pPr>
        <w:ind w:left="720" w:hanging="360"/>
      </w:pPr>
      <w:rPr>
        <w:rFonts w:ascii="Noto Sans" w:eastAsia="Noto Sans" w:hAnsi="Noto Sans" w:cs="Noto San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w:eastAsia="Noto Sans" w:hAnsi="Noto Sans" w:cs="Noto Sans"/>
      </w:rPr>
    </w:lvl>
    <w:lvl w:ilvl="3">
      <w:start w:val="1"/>
      <w:numFmt w:val="bullet"/>
      <w:lvlText w:val="●"/>
      <w:lvlJc w:val="left"/>
      <w:pPr>
        <w:ind w:left="2880" w:hanging="360"/>
      </w:pPr>
      <w:rPr>
        <w:rFonts w:ascii="Noto Sans" w:eastAsia="Noto Sans" w:hAnsi="Noto Sans" w:cs="Noto San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w:eastAsia="Noto Sans" w:hAnsi="Noto Sans" w:cs="Noto Sans"/>
      </w:rPr>
    </w:lvl>
    <w:lvl w:ilvl="6">
      <w:start w:val="1"/>
      <w:numFmt w:val="bullet"/>
      <w:lvlText w:val="●"/>
      <w:lvlJc w:val="left"/>
      <w:pPr>
        <w:ind w:left="5040" w:hanging="360"/>
      </w:pPr>
      <w:rPr>
        <w:rFonts w:ascii="Noto Sans" w:eastAsia="Noto Sans" w:hAnsi="Noto Sans" w:cs="Noto San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w:eastAsia="Noto Sans" w:hAnsi="Noto Sans" w:cs="Noto Sans"/>
      </w:rPr>
    </w:lvl>
  </w:abstractNum>
  <w:abstractNum w:abstractNumId="3" w15:restartNumberingAfterBreak="0">
    <w:nsid w:val="092E6752"/>
    <w:multiLevelType w:val="multilevel"/>
    <w:tmpl w:val="01FA4512"/>
    <w:lvl w:ilvl="0">
      <w:start w:val="1"/>
      <w:numFmt w:val="decimal"/>
      <w:pStyle w:val="Body4Bul1"/>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 w15:restartNumberingAfterBreak="0">
    <w:nsid w:val="0B585144"/>
    <w:multiLevelType w:val="multilevel"/>
    <w:tmpl w:val="B1E2BCBE"/>
    <w:lvl w:ilvl="0">
      <w:start w:val="1"/>
      <w:numFmt w:val="bullet"/>
      <w:lvlText w:val="⮚"/>
      <w:lvlJc w:val="left"/>
      <w:pPr>
        <w:ind w:left="720" w:hanging="360"/>
      </w:pPr>
      <w:rPr>
        <w:rFonts w:ascii="Noto Sans" w:eastAsia="Noto Sans" w:hAnsi="Noto Sans" w:cs="Noto San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w:eastAsia="Noto Sans" w:hAnsi="Noto Sans" w:cs="Noto Sans"/>
      </w:rPr>
    </w:lvl>
    <w:lvl w:ilvl="3">
      <w:start w:val="1"/>
      <w:numFmt w:val="bullet"/>
      <w:lvlText w:val="●"/>
      <w:lvlJc w:val="left"/>
      <w:pPr>
        <w:ind w:left="2880" w:hanging="360"/>
      </w:pPr>
      <w:rPr>
        <w:rFonts w:ascii="Noto Sans" w:eastAsia="Noto Sans" w:hAnsi="Noto Sans" w:cs="Noto San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w:eastAsia="Noto Sans" w:hAnsi="Noto Sans" w:cs="Noto Sans"/>
      </w:rPr>
    </w:lvl>
    <w:lvl w:ilvl="6">
      <w:start w:val="1"/>
      <w:numFmt w:val="bullet"/>
      <w:lvlText w:val="●"/>
      <w:lvlJc w:val="left"/>
      <w:pPr>
        <w:ind w:left="5040" w:hanging="360"/>
      </w:pPr>
      <w:rPr>
        <w:rFonts w:ascii="Noto Sans" w:eastAsia="Noto Sans" w:hAnsi="Noto Sans" w:cs="Noto San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w:eastAsia="Noto Sans" w:hAnsi="Noto Sans" w:cs="Noto Sans"/>
      </w:rPr>
    </w:lvl>
  </w:abstractNum>
  <w:abstractNum w:abstractNumId="5" w15:restartNumberingAfterBreak="0">
    <w:nsid w:val="14E54D93"/>
    <w:multiLevelType w:val="multilevel"/>
    <w:tmpl w:val="78A0F8FC"/>
    <w:lvl w:ilvl="0">
      <w:start w:val="1"/>
      <w:numFmt w:val="bullet"/>
      <w:lvlText w:val="⮚"/>
      <w:lvlJc w:val="left"/>
      <w:pPr>
        <w:ind w:left="1080" w:hanging="360"/>
      </w:pPr>
      <w:rPr>
        <w:rFonts w:ascii="Noto Sans" w:eastAsia="Noto Sans" w:hAnsi="Noto Sans" w:cs="Noto Sans"/>
      </w:rPr>
    </w:lvl>
    <w:lvl w:ilvl="1">
      <w:start w:val="1"/>
      <w:numFmt w:val="bullet"/>
      <w:lvlText w:val="o"/>
      <w:lvlJc w:val="left"/>
      <w:pPr>
        <w:ind w:left="1800" w:hanging="360"/>
      </w:pPr>
      <w:rPr>
        <w:rFonts w:ascii="Courier New" w:eastAsia="Courier New" w:hAnsi="Courier New" w:cs="Courier New"/>
      </w:rPr>
    </w:lvl>
    <w:lvl w:ilvl="2">
      <w:start w:val="1"/>
      <w:numFmt w:val="bullet"/>
      <w:lvlText w:val="▪"/>
      <w:lvlJc w:val="left"/>
      <w:pPr>
        <w:ind w:left="2520" w:hanging="360"/>
      </w:pPr>
      <w:rPr>
        <w:rFonts w:ascii="Noto Sans" w:eastAsia="Noto Sans" w:hAnsi="Noto Sans" w:cs="Noto Sans"/>
      </w:rPr>
    </w:lvl>
    <w:lvl w:ilvl="3">
      <w:start w:val="1"/>
      <w:numFmt w:val="bullet"/>
      <w:lvlText w:val="●"/>
      <w:lvlJc w:val="left"/>
      <w:pPr>
        <w:ind w:left="3240" w:hanging="360"/>
      </w:pPr>
      <w:rPr>
        <w:rFonts w:ascii="Noto Sans" w:eastAsia="Noto Sans" w:hAnsi="Noto Sans" w:cs="Noto Sans"/>
      </w:rPr>
    </w:lvl>
    <w:lvl w:ilvl="4">
      <w:start w:val="1"/>
      <w:numFmt w:val="bullet"/>
      <w:lvlText w:val="o"/>
      <w:lvlJc w:val="left"/>
      <w:pPr>
        <w:ind w:left="3960" w:hanging="360"/>
      </w:pPr>
      <w:rPr>
        <w:rFonts w:ascii="Courier New" w:eastAsia="Courier New" w:hAnsi="Courier New" w:cs="Courier New"/>
      </w:rPr>
    </w:lvl>
    <w:lvl w:ilvl="5">
      <w:start w:val="1"/>
      <w:numFmt w:val="bullet"/>
      <w:lvlText w:val="▪"/>
      <w:lvlJc w:val="left"/>
      <w:pPr>
        <w:ind w:left="4680" w:hanging="360"/>
      </w:pPr>
      <w:rPr>
        <w:rFonts w:ascii="Noto Sans" w:eastAsia="Noto Sans" w:hAnsi="Noto Sans" w:cs="Noto Sans"/>
      </w:rPr>
    </w:lvl>
    <w:lvl w:ilvl="6">
      <w:start w:val="1"/>
      <w:numFmt w:val="bullet"/>
      <w:lvlText w:val="●"/>
      <w:lvlJc w:val="left"/>
      <w:pPr>
        <w:ind w:left="5400" w:hanging="360"/>
      </w:pPr>
      <w:rPr>
        <w:rFonts w:ascii="Noto Sans" w:eastAsia="Noto Sans" w:hAnsi="Noto Sans" w:cs="Noto Sans"/>
      </w:rPr>
    </w:lvl>
    <w:lvl w:ilvl="7">
      <w:start w:val="1"/>
      <w:numFmt w:val="bullet"/>
      <w:lvlText w:val="o"/>
      <w:lvlJc w:val="left"/>
      <w:pPr>
        <w:ind w:left="6120" w:hanging="360"/>
      </w:pPr>
      <w:rPr>
        <w:rFonts w:ascii="Courier New" w:eastAsia="Courier New" w:hAnsi="Courier New" w:cs="Courier New"/>
      </w:rPr>
    </w:lvl>
    <w:lvl w:ilvl="8">
      <w:start w:val="1"/>
      <w:numFmt w:val="bullet"/>
      <w:lvlText w:val="▪"/>
      <w:lvlJc w:val="left"/>
      <w:pPr>
        <w:ind w:left="6840" w:hanging="360"/>
      </w:pPr>
      <w:rPr>
        <w:rFonts w:ascii="Noto Sans" w:eastAsia="Noto Sans" w:hAnsi="Noto Sans" w:cs="Noto Sans"/>
      </w:rPr>
    </w:lvl>
  </w:abstractNum>
  <w:abstractNum w:abstractNumId="6" w15:restartNumberingAfterBreak="0">
    <w:nsid w:val="17107F36"/>
    <w:multiLevelType w:val="multilevel"/>
    <w:tmpl w:val="1B061BB6"/>
    <w:lvl w:ilvl="0">
      <w:start w:val="1"/>
      <w:numFmt w:val="bullet"/>
      <w:lvlText w:val="⮚"/>
      <w:lvlJc w:val="left"/>
      <w:pPr>
        <w:ind w:left="720" w:hanging="360"/>
      </w:pPr>
      <w:rPr>
        <w:rFonts w:ascii="Noto Sans" w:eastAsia="Noto Sans" w:hAnsi="Noto Sans" w:cs="Noto Sans"/>
      </w:rPr>
    </w:lvl>
    <w:lvl w:ilvl="1">
      <w:start w:val="1"/>
      <w:numFmt w:val="bullet"/>
      <w:pStyle w:val="Heading1"/>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w:eastAsia="Noto Sans" w:hAnsi="Noto Sans" w:cs="Noto Sans"/>
      </w:rPr>
    </w:lvl>
    <w:lvl w:ilvl="3">
      <w:start w:val="1"/>
      <w:numFmt w:val="bullet"/>
      <w:lvlText w:val="●"/>
      <w:lvlJc w:val="left"/>
      <w:pPr>
        <w:ind w:left="2880" w:hanging="360"/>
      </w:pPr>
      <w:rPr>
        <w:rFonts w:ascii="Noto Sans" w:eastAsia="Noto Sans" w:hAnsi="Noto Sans" w:cs="Noto San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w:eastAsia="Noto Sans" w:hAnsi="Noto Sans" w:cs="Noto Sans"/>
      </w:rPr>
    </w:lvl>
    <w:lvl w:ilvl="6">
      <w:start w:val="1"/>
      <w:numFmt w:val="bullet"/>
      <w:lvlText w:val="●"/>
      <w:lvlJc w:val="left"/>
      <w:pPr>
        <w:ind w:left="5040" w:hanging="360"/>
      </w:pPr>
      <w:rPr>
        <w:rFonts w:ascii="Noto Sans" w:eastAsia="Noto Sans" w:hAnsi="Noto Sans" w:cs="Noto San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w:eastAsia="Noto Sans" w:hAnsi="Noto Sans" w:cs="Noto Sans"/>
      </w:rPr>
    </w:lvl>
  </w:abstractNum>
  <w:abstractNum w:abstractNumId="7" w15:restartNumberingAfterBreak="0">
    <w:nsid w:val="1A67156E"/>
    <w:multiLevelType w:val="multilevel"/>
    <w:tmpl w:val="99C0E27A"/>
    <w:lvl w:ilvl="0">
      <w:start w:val="1"/>
      <w:numFmt w:val="bullet"/>
      <w:lvlText w:val="❖"/>
      <w:lvlJc w:val="left"/>
      <w:pPr>
        <w:ind w:left="720" w:hanging="360"/>
      </w:pPr>
      <w:rPr>
        <w:rFonts w:ascii="Noto Sans" w:eastAsia="Noto Sans" w:hAnsi="Noto Sans" w:cs="Noto San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w:eastAsia="Noto Sans" w:hAnsi="Noto Sans" w:cs="Noto Sans"/>
      </w:rPr>
    </w:lvl>
    <w:lvl w:ilvl="3">
      <w:start w:val="1"/>
      <w:numFmt w:val="bullet"/>
      <w:lvlText w:val="●"/>
      <w:lvlJc w:val="left"/>
      <w:pPr>
        <w:ind w:left="2880" w:hanging="360"/>
      </w:pPr>
      <w:rPr>
        <w:rFonts w:ascii="Noto Sans" w:eastAsia="Noto Sans" w:hAnsi="Noto Sans" w:cs="Noto San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w:eastAsia="Noto Sans" w:hAnsi="Noto Sans" w:cs="Noto Sans"/>
      </w:rPr>
    </w:lvl>
    <w:lvl w:ilvl="6">
      <w:start w:val="1"/>
      <w:numFmt w:val="bullet"/>
      <w:lvlText w:val="●"/>
      <w:lvlJc w:val="left"/>
      <w:pPr>
        <w:ind w:left="5040" w:hanging="360"/>
      </w:pPr>
      <w:rPr>
        <w:rFonts w:ascii="Noto Sans" w:eastAsia="Noto Sans" w:hAnsi="Noto Sans" w:cs="Noto San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w:eastAsia="Noto Sans" w:hAnsi="Noto Sans" w:cs="Noto Sans"/>
      </w:rPr>
    </w:lvl>
  </w:abstractNum>
  <w:abstractNum w:abstractNumId="8" w15:restartNumberingAfterBreak="0">
    <w:nsid w:val="232634B7"/>
    <w:multiLevelType w:val="multilevel"/>
    <w:tmpl w:val="1F8A4C4A"/>
    <w:lvl w:ilvl="0">
      <w:start w:val="1"/>
      <w:numFmt w:val="bullet"/>
      <w:lvlText w:val="⮚"/>
      <w:lvlJc w:val="left"/>
      <w:pPr>
        <w:ind w:left="720" w:hanging="360"/>
      </w:pPr>
      <w:rPr>
        <w:rFonts w:ascii="Noto Sans" w:eastAsia="Noto Sans" w:hAnsi="Noto Sans" w:cs="Noto San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w:eastAsia="Noto Sans" w:hAnsi="Noto Sans" w:cs="Noto Sans"/>
      </w:rPr>
    </w:lvl>
    <w:lvl w:ilvl="3">
      <w:start w:val="1"/>
      <w:numFmt w:val="bullet"/>
      <w:lvlText w:val="●"/>
      <w:lvlJc w:val="left"/>
      <w:pPr>
        <w:ind w:left="2880" w:hanging="360"/>
      </w:pPr>
      <w:rPr>
        <w:rFonts w:ascii="Noto Sans" w:eastAsia="Noto Sans" w:hAnsi="Noto Sans" w:cs="Noto San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w:eastAsia="Noto Sans" w:hAnsi="Noto Sans" w:cs="Noto Sans"/>
      </w:rPr>
    </w:lvl>
    <w:lvl w:ilvl="6">
      <w:start w:val="1"/>
      <w:numFmt w:val="bullet"/>
      <w:lvlText w:val="●"/>
      <w:lvlJc w:val="left"/>
      <w:pPr>
        <w:ind w:left="5040" w:hanging="360"/>
      </w:pPr>
      <w:rPr>
        <w:rFonts w:ascii="Noto Sans" w:eastAsia="Noto Sans" w:hAnsi="Noto Sans" w:cs="Noto San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w:eastAsia="Noto Sans" w:hAnsi="Noto Sans" w:cs="Noto Sans"/>
      </w:rPr>
    </w:lvl>
  </w:abstractNum>
  <w:abstractNum w:abstractNumId="9" w15:restartNumberingAfterBreak="0">
    <w:nsid w:val="280D4646"/>
    <w:multiLevelType w:val="multilevel"/>
    <w:tmpl w:val="37AAD688"/>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 w15:restartNumberingAfterBreak="0">
    <w:nsid w:val="28C82C84"/>
    <w:multiLevelType w:val="multilevel"/>
    <w:tmpl w:val="1FAE9C40"/>
    <w:lvl w:ilvl="0">
      <w:start w:val="1"/>
      <w:numFmt w:val="bullet"/>
      <w:lvlText w:val="⮚"/>
      <w:lvlJc w:val="left"/>
      <w:pPr>
        <w:ind w:left="720" w:hanging="360"/>
      </w:pPr>
      <w:rPr>
        <w:rFonts w:ascii="Noto Sans" w:eastAsia="Noto Sans" w:hAnsi="Noto Sans" w:cs="Noto San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w:eastAsia="Noto Sans" w:hAnsi="Noto Sans" w:cs="Noto Sans"/>
      </w:rPr>
    </w:lvl>
    <w:lvl w:ilvl="3">
      <w:start w:val="1"/>
      <w:numFmt w:val="bullet"/>
      <w:lvlText w:val="●"/>
      <w:lvlJc w:val="left"/>
      <w:pPr>
        <w:ind w:left="2880" w:hanging="360"/>
      </w:pPr>
      <w:rPr>
        <w:rFonts w:ascii="Noto Sans" w:eastAsia="Noto Sans" w:hAnsi="Noto Sans" w:cs="Noto San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w:eastAsia="Noto Sans" w:hAnsi="Noto Sans" w:cs="Noto Sans"/>
      </w:rPr>
    </w:lvl>
    <w:lvl w:ilvl="6">
      <w:start w:val="1"/>
      <w:numFmt w:val="bullet"/>
      <w:lvlText w:val="●"/>
      <w:lvlJc w:val="left"/>
      <w:pPr>
        <w:ind w:left="5040" w:hanging="360"/>
      </w:pPr>
      <w:rPr>
        <w:rFonts w:ascii="Noto Sans" w:eastAsia="Noto Sans" w:hAnsi="Noto Sans" w:cs="Noto San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w:eastAsia="Noto Sans" w:hAnsi="Noto Sans" w:cs="Noto Sans"/>
      </w:rPr>
    </w:lvl>
  </w:abstractNum>
  <w:abstractNum w:abstractNumId="11" w15:restartNumberingAfterBreak="0">
    <w:nsid w:val="2AAC3E01"/>
    <w:multiLevelType w:val="multilevel"/>
    <w:tmpl w:val="D4682C32"/>
    <w:lvl w:ilvl="0">
      <w:start w:val="1"/>
      <w:numFmt w:val="bullet"/>
      <w:lvlText w:val="●"/>
      <w:lvlJc w:val="left"/>
      <w:pPr>
        <w:ind w:left="720" w:hanging="360"/>
      </w:pPr>
      <w:rPr>
        <w:rFonts w:ascii="Noto Sans" w:eastAsia="Noto Sans" w:hAnsi="Noto Sans" w:cs="Noto San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w:eastAsia="Noto Sans" w:hAnsi="Noto Sans" w:cs="Noto Sans"/>
      </w:rPr>
    </w:lvl>
    <w:lvl w:ilvl="3">
      <w:start w:val="1"/>
      <w:numFmt w:val="bullet"/>
      <w:lvlText w:val="●"/>
      <w:lvlJc w:val="left"/>
      <w:pPr>
        <w:ind w:left="2880" w:hanging="360"/>
      </w:pPr>
      <w:rPr>
        <w:rFonts w:ascii="Noto Sans" w:eastAsia="Noto Sans" w:hAnsi="Noto Sans" w:cs="Noto San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w:eastAsia="Noto Sans" w:hAnsi="Noto Sans" w:cs="Noto Sans"/>
      </w:rPr>
    </w:lvl>
    <w:lvl w:ilvl="6">
      <w:start w:val="1"/>
      <w:numFmt w:val="bullet"/>
      <w:lvlText w:val="●"/>
      <w:lvlJc w:val="left"/>
      <w:pPr>
        <w:ind w:left="5040" w:hanging="360"/>
      </w:pPr>
      <w:rPr>
        <w:rFonts w:ascii="Noto Sans" w:eastAsia="Noto Sans" w:hAnsi="Noto Sans" w:cs="Noto San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w:eastAsia="Noto Sans" w:hAnsi="Noto Sans" w:cs="Noto Sans"/>
      </w:rPr>
    </w:lvl>
  </w:abstractNum>
  <w:abstractNum w:abstractNumId="12" w15:restartNumberingAfterBreak="0">
    <w:nsid w:val="31CE5D38"/>
    <w:multiLevelType w:val="multilevel"/>
    <w:tmpl w:val="08F059EE"/>
    <w:lvl w:ilvl="0">
      <w:start w:val="1"/>
      <w:numFmt w:val="decimal"/>
      <w:lvlText w:val="%1."/>
      <w:lvlJc w:val="right"/>
      <w:pPr>
        <w:ind w:left="720" w:hanging="360"/>
      </w:pPr>
    </w:lvl>
    <w:lvl w:ilvl="1">
      <w:start w:val="1"/>
      <w:numFmt w:val="decimal"/>
      <w:lvlText w:val="%1.%2."/>
      <w:lvlJc w:val="right"/>
      <w:pPr>
        <w:ind w:left="1152" w:hanging="360"/>
      </w:pPr>
    </w:lvl>
    <w:lvl w:ilvl="2">
      <w:start w:val="1"/>
      <w:numFmt w:val="decimal"/>
      <w:lvlText w:val="%1.%2.%3."/>
      <w:lvlJc w:val="right"/>
      <w:pPr>
        <w:ind w:left="1584" w:hanging="360"/>
      </w:pPr>
    </w:lvl>
    <w:lvl w:ilvl="3">
      <w:start w:val="1"/>
      <w:numFmt w:val="decimal"/>
      <w:lvlText w:val="%1.%2.%3.%4."/>
      <w:lvlJc w:val="right"/>
      <w:pPr>
        <w:ind w:left="2016" w:hanging="360"/>
      </w:pPr>
    </w:lvl>
    <w:lvl w:ilvl="4">
      <w:start w:val="1"/>
      <w:numFmt w:val="decimal"/>
      <w:lvlText w:val="%1.%2.%3.%4.%5."/>
      <w:lvlJc w:val="right"/>
      <w:pPr>
        <w:ind w:left="2448" w:hanging="360"/>
      </w:pPr>
    </w:lvl>
    <w:lvl w:ilvl="5">
      <w:start w:val="1"/>
      <w:numFmt w:val="decimal"/>
      <w:lvlText w:val="%1.%2.%3.%4.%5.%6."/>
      <w:lvlJc w:val="right"/>
      <w:pPr>
        <w:ind w:left="2880" w:hanging="360"/>
      </w:pPr>
    </w:lvl>
    <w:lvl w:ilvl="6">
      <w:start w:val="1"/>
      <w:numFmt w:val="decimal"/>
      <w:lvlText w:val="%1.%2.%3.%4.%5.%6.%7."/>
      <w:lvlJc w:val="right"/>
      <w:pPr>
        <w:ind w:left="3312" w:hanging="360"/>
      </w:pPr>
    </w:lvl>
    <w:lvl w:ilvl="7">
      <w:start w:val="1"/>
      <w:numFmt w:val="decimal"/>
      <w:lvlText w:val="%1.%2.%3.%4.%5.%6.%7.%8."/>
      <w:lvlJc w:val="right"/>
      <w:pPr>
        <w:ind w:left="3744" w:hanging="360"/>
      </w:pPr>
    </w:lvl>
    <w:lvl w:ilvl="8">
      <w:start w:val="1"/>
      <w:numFmt w:val="decimal"/>
      <w:lvlText w:val="%1.%2.%3.%4.%5.%6.%7.%8.%9."/>
      <w:lvlJc w:val="right"/>
      <w:pPr>
        <w:ind w:left="4176" w:hanging="360"/>
      </w:pPr>
    </w:lvl>
  </w:abstractNum>
  <w:abstractNum w:abstractNumId="13" w15:restartNumberingAfterBreak="0">
    <w:nsid w:val="3AE6459D"/>
    <w:multiLevelType w:val="multilevel"/>
    <w:tmpl w:val="96EAFD2C"/>
    <w:lvl w:ilvl="0">
      <w:start w:val="1"/>
      <w:numFmt w:val="bullet"/>
      <w:lvlText w:val="●"/>
      <w:lvlJc w:val="left"/>
      <w:pPr>
        <w:ind w:left="1080" w:hanging="360"/>
      </w:pPr>
      <w:rPr>
        <w:rFonts w:ascii="Noto Sans" w:eastAsia="Noto Sans" w:hAnsi="Noto Sans" w:cs="Noto Sans"/>
      </w:rPr>
    </w:lvl>
    <w:lvl w:ilvl="1">
      <w:start w:val="1"/>
      <w:numFmt w:val="bullet"/>
      <w:lvlText w:val="o"/>
      <w:lvlJc w:val="left"/>
      <w:pPr>
        <w:ind w:left="1800" w:hanging="360"/>
      </w:pPr>
      <w:rPr>
        <w:rFonts w:ascii="Courier New" w:eastAsia="Courier New" w:hAnsi="Courier New" w:cs="Courier New"/>
      </w:rPr>
    </w:lvl>
    <w:lvl w:ilvl="2">
      <w:start w:val="1"/>
      <w:numFmt w:val="bullet"/>
      <w:lvlText w:val="▪"/>
      <w:lvlJc w:val="left"/>
      <w:pPr>
        <w:ind w:left="2520" w:hanging="360"/>
      </w:pPr>
      <w:rPr>
        <w:rFonts w:ascii="Noto Sans" w:eastAsia="Noto Sans" w:hAnsi="Noto Sans" w:cs="Noto Sans"/>
      </w:rPr>
    </w:lvl>
    <w:lvl w:ilvl="3">
      <w:start w:val="1"/>
      <w:numFmt w:val="bullet"/>
      <w:lvlText w:val="●"/>
      <w:lvlJc w:val="left"/>
      <w:pPr>
        <w:ind w:left="3240" w:hanging="360"/>
      </w:pPr>
      <w:rPr>
        <w:rFonts w:ascii="Noto Sans" w:eastAsia="Noto Sans" w:hAnsi="Noto Sans" w:cs="Noto Sans"/>
      </w:rPr>
    </w:lvl>
    <w:lvl w:ilvl="4">
      <w:start w:val="1"/>
      <w:numFmt w:val="bullet"/>
      <w:lvlText w:val="o"/>
      <w:lvlJc w:val="left"/>
      <w:pPr>
        <w:ind w:left="3960" w:hanging="360"/>
      </w:pPr>
      <w:rPr>
        <w:rFonts w:ascii="Courier New" w:eastAsia="Courier New" w:hAnsi="Courier New" w:cs="Courier New"/>
      </w:rPr>
    </w:lvl>
    <w:lvl w:ilvl="5">
      <w:start w:val="1"/>
      <w:numFmt w:val="bullet"/>
      <w:lvlText w:val="▪"/>
      <w:lvlJc w:val="left"/>
      <w:pPr>
        <w:ind w:left="4680" w:hanging="360"/>
      </w:pPr>
      <w:rPr>
        <w:rFonts w:ascii="Noto Sans" w:eastAsia="Noto Sans" w:hAnsi="Noto Sans" w:cs="Noto Sans"/>
      </w:rPr>
    </w:lvl>
    <w:lvl w:ilvl="6">
      <w:start w:val="1"/>
      <w:numFmt w:val="bullet"/>
      <w:lvlText w:val="●"/>
      <w:lvlJc w:val="left"/>
      <w:pPr>
        <w:ind w:left="5400" w:hanging="360"/>
      </w:pPr>
      <w:rPr>
        <w:rFonts w:ascii="Noto Sans" w:eastAsia="Noto Sans" w:hAnsi="Noto Sans" w:cs="Noto Sans"/>
      </w:rPr>
    </w:lvl>
    <w:lvl w:ilvl="7">
      <w:start w:val="1"/>
      <w:numFmt w:val="bullet"/>
      <w:lvlText w:val="o"/>
      <w:lvlJc w:val="left"/>
      <w:pPr>
        <w:ind w:left="6120" w:hanging="360"/>
      </w:pPr>
      <w:rPr>
        <w:rFonts w:ascii="Courier New" w:eastAsia="Courier New" w:hAnsi="Courier New" w:cs="Courier New"/>
      </w:rPr>
    </w:lvl>
    <w:lvl w:ilvl="8">
      <w:start w:val="1"/>
      <w:numFmt w:val="bullet"/>
      <w:lvlText w:val="▪"/>
      <w:lvlJc w:val="left"/>
      <w:pPr>
        <w:ind w:left="6840" w:hanging="360"/>
      </w:pPr>
      <w:rPr>
        <w:rFonts w:ascii="Noto Sans" w:eastAsia="Noto Sans" w:hAnsi="Noto Sans" w:cs="Noto Sans"/>
      </w:rPr>
    </w:lvl>
  </w:abstractNum>
  <w:abstractNum w:abstractNumId="14" w15:restartNumberingAfterBreak="0">
    <w:nsid w:val="3FD0425B"/>
    <w:multiLevelType w:val="multilevel"/>
    <w:tmpl w:val="A94C54FA"/>
    <w:lvl w:ilvl="0">
      <w:start w:val="1"/>
      <w:numFmt w:val="bullet"/>
      <w:lvlText w:val="●"/>
      <w:lvlJc w:val="left"/>
      <w:pPr>
        <w:ind w:left="1080" w:hanging="360"/>
      </w:pPr>
      <w:rPr>
        <w:rFonts w:ascii="Noto Sans" w:eastAsia="Noto Sans" w:hAnsi="Noto Sans" w:cs="Noto Sans"/>
      </w:rPr>
    </w:lvl>
    <w:lvl w:ilvl="1">
      <w:start w:val="1"/>
      <w:numFmt w:val="bullet"/>
      <w:lvlText w:val="o"/>
      <w:lvlJc w:val="left"/>
      <w:pPr>
        <w:ind w:left="1800" w:hanging="360"/>
      </w:pPr>
      <w:rPr>
        <w:rFonts w:ascii="Courier New" w:eastAsia="Courier New" w:hAnsi="Courier New" w:cs="Courier New"/>
      </w:rPr>
    </w:lvl>
    <w:lvl w:ilvl="2">
      <w:start w:val="1"/>
      <w:numFmt w:val="bullet"/>
      <w:lvlText w:val="▪"/>
      <w:lvlJc w:val="left"/>
      <w:pPr>
        <w:ind w:left="2520" w:hanging="360"/>
      </w:pPr>
      <w:rPr>
        <w:rFonts w:ascii="Noto Sans" w:eastAsia="Noto Sans" w:hAnsi="Noto Sans" w:cs="Noto Sans"/>
      </w:rPr>
    </w:lvl>
    <w:lvl w:ilvl="3">
      <w:start w:val="1"/>
      <w:numFmt w:val="bullet"/>
      <w:lvlText w:val="●"/>
      <w:lvlJc w:val="left"/>
      <w:pPr>
        <w:ind w:left="3240" w:hanging="360"/>
      </w:pPr>
      <w:rPr>
        <w:rFonts w:ascii="Noto Sans" w:eastAsia="Noto Sans" w:hAnsi="Noto Sans" w:cs="Noto Sans"/>
      </w:rPr>
    </w:lvl>
    <w:lvl w:ilvl="4">
      <w:start w:val="1"/>
      <w:numFmt w:val="bullet"/>
      <w:lvlText w:val="o"/>
      <w:lvlJc w:val="left"/>
      <w:pPr>
        <w:ind w:left="3960" w:hanging="360"/>
      </w:pPr>
      <w:rPr>
        <w:rFonts w:ascii="Courier New" w:eastAsia="Courier New" w:hAnsi="Courier New" w:cs="Courier New"/>
      </w:rPr>
    </w:lvl>
    <w:lvl w:ilvl="5">
      <w:start w:val="1"/>
      <w:numFmt w:val="bullet"/>
      <w:lvlText w:val="▪"/>
      <w:lvlJc w:val="left"/>
      <w:pPr>
        <w:ind w:left="4680" w:hanging="360"/>
      </w:pPr>
      <w:rPr>
        <w:rFonts w:ascii="Noto Sans" w:eastAsia="Noto Sans" w:hAnsi="Noto Sans" w:cs="Noto Sans"/>
      </w:rPr>
    </w:lvl>
    <w:lvl w:ilvl="6">
      <w:start w:val="1"/>
      <w:numFmt w:val="bullet"/>
      <w:lvlText w:val="●"/>
      <w:lvlJc w:val="left"/>
      <w:pPr>
        <w:ind w:left="5400" w:hanging="360"/>
      </w:pPr>
      <w:rPr>
        <w:rFonts w:ascii="Noto Sans" w:eastAsia="Noto Sans" w:hAnsi="Noto Sans" w:cs="Noto Sans"/>
      </w:rPr>
    </w:lvl>
    <w:lvl w:ilvl="7">
      <w:start w:val="1"/>
      <w:numFmt w:val="bullet"/>
      <w:lvlText w:val="o"/>
      <w:lvlJc w:val="left"/>
      <w:pPr>
        <w:ind w:left="6120" w:hanging="360"/>
      </w:pPr>
      <w:rPr>
        <w:rFonts w:ascii="Courier New" w:eastAsia="Courier New" w:hAnsi="Courier New" w:cs="Courier New"/>
      </w:rPr>
    </w:lvl>
    <w:lvl w:ilvl="8">
      <w:start w:val="1"/>
      <w:numFmt w:val="bullet"/>
      <w:lvlText w:val="▪"/>
      <w:lvlJc w:val="left"/>
      <w:pPr>
        <w:ind w:left="6840" w:hanging="360"/>
      </w:pPr>
      <w:rPr>
        <w:rFonts w:ascii="Noto Sans" w:eastAsia="Noto Sans" w:hAnsi="Noto Sans" w:cs="Noto Sans"/>
      </w:rPr>
    </w:lvl>
  </w:abstractNum>
  <w:abstractNum w:abstractNumId="15" w15:restartNumberingAfterBreak="0">
    <w:nsid w:val="456C0F0D"/>
    <w:multiLevelType w:val="multilevel"/>
    <w:tmpl w:val="106E9FD4"/>
    <w:lvl w:ilvl="0">
      <w:start w:val="1"/>
      <w:numFmt w:val="bullet"/>
      <w:lvlText w:val="⮚"/>
      <w:lvlJc w:val="left"/>
      <w:pPr>
        <w:ind w:left="720" w:hanging="360"/>
      </w:pPr>
      <w:rPr>
        <w:rFonts w:ascii="Noto Sans" w:eastAsia="Noto Sans" w:hAnsi="Noto Sans" w:cs="Noto San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w:eastAsia="Noto Sans" w:hAnsi="Noto Sans" w:cs="Noto Sans"/>
      </w:rPr>
    </w:lvl>
    <w:lvl w:ilvl="3">
      <w:start w:val="1"/>
      <w:numFmt w:val="bullet"/>
      <w:lvlText w:val="●"/>
      <w:lvlJc w:val="left"/>
      <w:pPr>
        <w:ind w:left="2880" w:hanging="360"/>
      </w:pPr>
      <w:rPr>
        <w:rFonts w:ascii="Noto Sans" w:eastAsia="Noto Sans" w:hAnsi="Noto Sans" w:cs="Noto San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w:eastAsia="Noto Sans" w:hAnsi="Noto Sans" w:cs="Noto Sans"/>
      </w:rPr>
    </w:lvl>
    <w:lvl w:ilvl="6">
      <w:start w:val="1"/>
      <w:numFmt w:val="bullet"/>
      <w:lvlText w:val="●"/>
      <w:lvlJc w:val="left"/>
      <w:pPr>
        <w:ind w:left="5040" w:hanging="360"/>
      </w:pPr>
      <w:rPr>
        <w:rFonts w:ascii="Noto Sans" w:eastAsia="Noto Sans" w:hAnsi="Noto Sans" w:cs="Noto San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w:eastAsia="Noto Sans" w:hAnsi="Noto Sans" w:cs="Noto Sans"/>
      </w:rPr>
    </w:lvl>
  </w:abstractNum>
  <w:abstractNum w:abstractNumId="16" w15:restartNumberingAfterBreak="0">
    <w:nsid w:val="49366D29"/>
    <w:multiLevelType w:val="multilevel"/>
    <w:tmpl w:val="1B56F884"/>
    <w:lvl w:ilvl="0">
      <w:start w:val="1"/>
      <w:numFmt w:val="lowerLetter"/>
      <w:lvlText w:val="%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17" w15:restartNumberingAfterBreak="0">
    <w:nsid w:val="4D8D58B4"/>
    <w:multiLevelType w:val="multilevel"/>
    <w:tmpl w:val="5ECC28B6"/>
    <w:lvl w:ilvl="0">
      <w:start w:val="1"/>
      <w:numFmt w:val="bullet"/>
      <w:lvlText w:val="⮚"/>
      <w:lvlJc w:val="left"/>
      <w:pPr>
        <w:ind w:left="720" w:hanging="360"/>
      </w:pPr>
      <w:rPr>
        <w:rFonts w:ascii="Noto Sans" w:eastAsia="Noto Sans" w:hAnsi="Noto Sans" w:cs="Noto San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w:eastAsia="Noto Sans" w:hAnsi="Noto Sans" w:cs="Noto Sans"/>
      </w:rPr>
    </w:lvl>
    <w:lvl w:ilvl="3">
      <w:start w:val="1"/>
      <w:numFmt w:val="bullet"/>
      <w:lvlText w:val="●"/>
      <w:lvlJc w:val="left"/>
      <w:pPr>
        <w:ind w:left="2880" w:hanging="360"/>
      </w:pPr>
      <w:rPr>
        <w:rFonts w:ascii="Noto Sans" w:eastAsia="Noto Sans" w:hAnsi="Noto Sans" w:cs="Noto San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w:eastAsia="Noto Sans" w:hAnsi="Noto Sans" w:cs="Noto Sans"/>
      </w:rPr>
    </w:lvl>
    <w:lvl w:ilvl="6">
      <w:start w:val="1"/>
      <w:numFmt w:val="bullet"/>
      <w:lvlText w:val="●"/>
      <w:lvlJc w:val="left"/>
      <w:pPr>
        <w:ind w:left="5040" w:hanging="360"/>
      </w:pPr>
      <w:rPr>
        <w:rFonts w:ascii="Noto Sans" w:eastAsia="Noto Sans" w:hAnsi="Noto Sans" w:cs="Noto San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w:eastAsia="Noto Sans" w:hAnsi="Noto Sans" w:cs="Noto Sans"/>
      </w:rPr>
    </w:lvl>
  </w:abstractNum>
  <w:abstractNum w:abstractNumId="18" w15:restartNumberingAfterBreak="0">
    <w:nsid w:val="52926FA8"/>
    <w:multiLevelType w:val="multilevel"/>
    <w:tmpl w:val="97227F02"/>
    <w:lvl w:ilvl="0">
      <w:start w:val="1"/>
      <w:numFmt w:val="bullet"/>
      <w:lvlText w:val="⮚"/>
      <w:lvlJc w:val="left"/>
      <w:pPr>
        <w:ind w:left="1440" w:hanging="360"/>
      </w:pPr>
      <w:rPr>
        <w:rFonts w:ascii="Noto Sans" w:eastAsia="Noto Sans" w:hAnsi="Noto Sans" w:cs="Noto Sans"/>
      </w:rPr>
    </w:lvl>
    <w:lvl w:ilvl="1">
      <w:start w:val="1"/>
      <w:numFmt w:val="bullet"/>
      <w:lvlText w:val="o"/>
      <w:lvlJc w:val="left"/>
      <w:pPr>
        <w:ind w:left="2160" w:hanging="360"/>
      </w:pPr>
      <w:rPr>
        <w:rFonts w:ascii="Courier New" w:eastAsia="Courier New" w:hAnsi="Courier New" w:cs="Courier New"/>
      </w:rPr>
    </w:lvl>
    <w:lvl w:ilvl="2">
      <w:start w:val="1"/>
      <w:numFmt w:val="bullet"/>
      <w:lvlText w:val="▪"/>
      <w:lvlJc w:val="left"/>
      <w:pPr>
        <w:ind w:left="2880" w:hanging="360"/>
      </w:pPr>
      <w:rPr>
        <w:rFonts w:ascii="Noto Sans" w:eastAsia="Noto Sans" w:hAnsi="Noto Sans" w:cs="Noto Sans"/>
      </w:rPr>
    </w:lvl>
    <w:lvl w:ilvl="3">
      <w:start w:val="1"/>
      <w:numFmt w:val="bullet"/>
      <w:lvlText w:val="●"/>
      <w:lvlJc w:val="left"/>
      <w:pPr>
        <w:ind w:left="3600" w:hanging="360"/>
      </w:pPr>
      <w:rPr>
        <w:rFonts w:ascii="Noto Sans" w:eastAsia="Noto Sans" w:hAnsi="Noto Sans" w:cs="Noto Sans"/>
      </w:rPr>
    </w:lvl>
    <w:lvl w:ilvl="4">
      <w:start w:val="1"/>
      <w:numFmt w:val="bullet"/>
      <w:lvlText w:val="o"/>
      <w:lvlJc w:val="left"/>
      <w:pPr>
        <w:ind w:left="4320" w:hanging="360"/>
      </w:pPr>
      <w:rPr>
        <w:rFonts w:ascii="Courier New" w:eastAsia="Courier New" w:hAnsi="Courier New" w:cs="Courier New"/>
      </w:rPr>
    </w:lvl>
    <w:lvl w:ilvl="5">
      <w:start w:val="1"/>
      <w:numFmt w:val="bullet"/>
      <w:lvlText w:val="▪"/>
      <w:lvlJc w:val="left"/>
      <w:pPr>
        <w:ind w:left="5040" w:hanging="360"/>
      </w:pPr>
      <w:rPr>
        <w:rFonts w:ascii="Noto Sans" w:eastAsia="Noto Sans" w:hAnsi="Noto Sans" w:cs="Noto Sans"/>
      </w:rPr>
    </w:lvl>
    <w:lvl w:ilvl="6">
      <w:start w:val="1"/>
      <w:numFmt w:val="bullet"/>
      <w:lvlText w:val="●"/>
      <w:lvlJc w:val="left"/>
      <w:pPr>
        <w:ind w:left="5760" w:hanging="360"/>
      </w:pPr>
      <w:rPr>
        <w:rFonts w:ascii="Noto Sans" w:eastAsia="Noto Sans" w:hAnsi="Noto Sans" w:cs="Noto Sans"/>
      </w:rPr>
    </w:lvl>
    <w:lvl w:ilvl="7">
      <w:start w:val="1"/>
      <w:numFmt w:val="bullet"/>
      <w:lvlText w:val="o"/>
      <w:lvlJc w:val="left"/>
      <w:pPr>
        <w:ind w:left="6480" w:hanging="360"/>
      </w:pPr>
      <w:rPr>
        <w:rFonts w:ascii="Courier New" w:eastAsia="Courier New" w:hAnsi="Courier New" w:cs="Courier New"/>
      </w:rPr>
    </w:lvl>
    <w:lvl w:ilvl="8">
      <w:start w:val="1"/>
      <w:numFmt w:val="bullet"/>
      <w:lvlText w:val="▪"/>
      <w:lvlJc w:val="left"/>
      <w:pPr>
        <w:ind w:left="7200" w:hanging="360"/>
      </w:pPr>
      <w:rPr>
        <w:rFonts w:ascii="Noto Sans" w:eastAsia="Noto Sans" w:hAnsi="Noto Sans" w:cs="Noto Sans"/>
      </w:rPr>
    </w:lvl>
  </w:abstractNum>
  <w:abstractNum w:abstractNumId="19" w15:restartNumberingAfterBreak="0">
    <w:nsid w:val="56AE211E"/>
    <w:multiLevelType w:val="multilevel"/>
    <w:tmpl w:val="6D7A5030"/>
    <w:lvl w:ilvl="0">
      <w:start w:val="1"/>
      <w:numFmt w:val="bullet"/>
      <w:lvlText w:val="●"/>
      <w:lvlJc w:val="left"/>
      <w:pPr>
        <w:ind w:left="720" w:hanging="360"/>
      </w:pPr>
      <w:rPr>
        <w:rFonts w:ascii="Noto Sans" w:eastAsia="Noto Sans" w:hAnsi="Noto Sans" w:cs="Noto San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w:eastAsia="Noto Sans" w:hAnsi="Noto Sans" w:cs="Noto Sans"/>
      </w:rPr>
    </w:lvl>
    <w:lvl w:ilvl="3">
      <w:start w:val="1"/>
      <w:numFmt w:val="bullet"/>
      <w:lvlText w:val="●"/>
      <w:lvlJc w:val="left"/>
      <w:pPr>
        <w:ind w:left="2880" w:hanging="360"/>
      </w:pPr>
      <w:rPr>
        <w:rFonts w:ascii="Noto Sans" w:eastAsia="Noto Sans" w:hAnsi="Noto Sans" w:cs="Noto San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w:eastAsia="Noto Sans" w:hAnsi="Noto Sans" w:cs="Noto Sans"/>
      </w:rPr>
    </w:lvl>
    <w:lvl w:ilvl="6">
      <w:start w:val="1"/>
      <w:numFmt w:val="bullet"/>
      <w:lvlText w:val="●"/>
      <w:lvlJc w:val="left"/>
      <w:pPr>
        <w:ind w:left="5040" w:hanging="360"/>
      </w:pPr>
      <w:rPr>
        <w:rFonts w:ascii="Noto Sans" w:eastAsia="Noto Sans" w:hAnsi="Noto Sans" w:cs="Noto San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w:eastAsia="Noto Sans" w:hAnsi="Noto Sans" w:cs="Noto Sans"/>
      </w:rPr>
    </w:lvl>
  </w:abstractNum>
  <w:abstractNum w:abstractNumId="20" w15:restartNumberingAfterBreak="0">
    <w:nsid w:val="5AE0003C"/>
    <w:multiLevelType w:val="multilevel"/>
    <w:tmpl w:val="4DC6271C"/>
    <w:lvl w:ilvl="0">
      <w:start w:val="1"/>
      <w:numFmt w:val="bullet"/>
      <w:pStyle w:val="ListParagraph"/>
      <w:lvlText w:val="❖"/>
      <w:lvlJc w:val="left"/>
      <w:pPr>
        <w:ind w:left="1080" w:hanging="360"/>
      </w:pPr>
      <w:rPr>
        <w:rFonts w:ascii="Noto Sans" w:eastAsia="Noto Sans" w:hAnsi="Noto Sans" w:cs="Noto Sans"/>
      </w:rPr>
    </w:lvl>
    <w:lvl w:ilvl="1">
      <w:start w:val="1"/>
      <w:numFmt w:val="bullet"/>
      <w:lvlText w:val="o"/>
      <w:lvlJc w:val="left"/>
      <w:pPr>
        <w:ind w:left="1800" w:hanging="360"/>
      </w:pPr>
      <w:rPr>
        <w:rFonts w:ascii="Courier New" w:eastAsia="Courier New" w:hAnsi="Courier New" w:cs="Courier New"/>
      </w:rPr>
    </w:lvl>
    <w:lvl w:ilvl="2">
      <w:start w:val="1"/>
      <w:numFmt w:val="bullet"/>
      <w:lvlText w:val="▪"/>
      <w:lvlJc w:val="left"/>
      <w:pPr>
        <w:ind w:left="2520" w:hanging="360"/>
      </w:pPr>
      <w:rPr>
        <w:rFonts w:ascii="Noto Sans" w:eastAsia="Noto Sans" w:hAnsi="Noto Sans" w:cs="Noto Sans"/>
      </w:rPr>
    </w:lvl>
    <w:lvl w:ilvl="3">
      <w:start w:val="1"/>
      <w:numFmt w:val="bullet"/>
      <w:lvlText w:val="●"/>
      <w:lvlJc w:val="left"/>
      <w:pPr>
        <w:ind w:left="3240" w:hanging="360"/>
      </w:pPr>
      <w:rPr>
        <w:rFonts w:ascii="Noto Sans" w:eastAsia="Noto Sans" w:hAnsi="Noto Sans" w:cs="Noto Sans"/>
      </w:rPr>
    </w:lvl>
    <w:lvl w:ilvl="4">
      <w:start w:val="1"/>
      <w:numFmt w:val="bullet"/>
      <w:lvlText w:val="o"/>
      <w:lvlJc w:val="left"/>
      <w:pPr>
        <w:ind w:left="3960" w:hanging="360"/>
      </w:pPr>
      <w:rPr>
        <w:rFonts w:ascii="Courier New" w:eastAsia="Courier New" w:hAnsi="Courier New" w:cs="Courier New"/>
      </w:rPr>
    </w:lvl>
    <w:lvl w:ilvl="5">
      <w:start w:val="1"/>
      <w:numFmt w:val="bullet"/>
      <w:lvlText w:val="▪"/>
      <w:lvlJc w:val="left"/>
      <w:pPr>
        <w:ind w:left="4680" w:hanging="360"/>
      </w:pPr>
      <w:rPr>
        <w:rFonts w:ascii="Noto Sans" w:eastAsia="Noto Sans" w:hAnsi="Noto Sans" w:cs="Noto Sans"/>
      </w:rPr>
    </w:lvl>
    <w:lvl w:ilvl="6">
      <w:start w:val="1"/>
      <w:numFmt w:val="bullet"/>
      <w:lvlText w:val="●"/>
      <w:lvlJc w:val="left"/>
      <w:pPr>
        <w:ind w:left="5400" w:hanging="360"/>
      </w:pPr>
      <w:rPr>
        <w:rFonts w:ascii="Noto Sans" w:eastAsia="Noto Sans" w:hAnsi="Noto Sans" w:cs="Noto Sans"/>
      </w:rPr>
    </w:lvl>
    <w:lvl w:ilvl="7">
      <w:start w:val="1"/>
      <w:numFmt w:val="bullet"/>
      <w:lvlText w:val="o"/>
      <w:lvlJc w:val="left"/>
      <w:pPr>
        <w:ind w:left="6120" w:hanging="360"/>
      </w:pPr>
      <w:rPr>
        <w:rFonts w:ascii="Courier New" w:eastAsia="Courier New" w:hAnsi="Courier New" w:cs="Courier New"/>
      </w:rPr>
    </w:lvl>
    <w:lvl w:ilvl="8">
      <w:start w:val="1"/>
      <w:numFmt w:val="bullet"/>
      <w:lvlText w:val="▪"/>
      <w:lvlJc w:val="left"/>
      <w:pPr>
        <w:ind w:left="6840" w:hanging="360"/>
      </w:pPr>
      <w:rPr>
        <w:rFonts w:ascii="Noto Sans" w:eastAsia="Noto Sans" w:hAnsi="Noto Sans" w:cs="Noto Sans"/>
      </w:rPr>
    </w:lvl>
  </w:abstractNum>
  <w:abstractNum w:abstractNumId="21" w15:restartNumberingAfterBreak="0">
    <w:nsid w:val="5E2630AD"/>
    <w:multiLevelType w:val="multilevel"/>
    <w:tmpl w:val="22884766"/>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2" w15:restartNumberingAfterBreak="0">
    <w:nsid w:val="684A3EE2"/>
    <w:multiLevelType w:val="multilevel"/>
    <w:tmpl w:val="24B45346"/>
    <w:lvl w:ilvl="0">
      <w:start w:val="7"/>
      <w:numFmt w:val="decimal"/>
      <w:lvlText w:val="%1."/>
      <w:lvlJc w:val="left"/>
      <w:pPr>
        <w:ind w:left="720" w:hanging="360"/>
      </w:pPr>
    </w:lvl>
    <w:lvl w:ilvl="1">
      <w:start w:val="5"/>
      <w:numFmt w:val="decimal"/>
      <w:lvlText w:val="%1.%2   "/>
      <w:lvlJc w:val="left"/>
      <w:pPr>
        <w:ind w:left="1152" w:hanging="360"/>
      </w:pPr>
    </w:lvl>
    <w:lvl w:ilvl="2">
      <w:start w:val="1"/>
      <w:numFmt w:val="decimal"/>
      <w:pStyle w:val="List2"/>
      <w:lvlText w:val="%1.%2.%3"/>
      <w:lvlJc w:val="left"/>
      <w:pPr>
        <w:ind w:left="1584" w:hanging="360"/>
      </w:pPr>
    </w:lvl>
    <w:lvl w:ilvl="3">
      <w:start w:val="1"/>
      <w:numFmt w:val="decimal"/>
      <w:lvlText w:val="%1.%2.%3.%4"/>
      <w:lvlJc w:val="left"/>
      <w:pPr>
        <w:ind w:left="2016" w:hanging="360"/>
      </w:pPr>
    </w:lvl>
    <w:lvl w:ilvl="4">
      <w:start w:val="1"/>
      <w:numFmt w:val="decimal"/>
      <w:lvlText w:val="%1.%2.%3.%4.%5"/>
      <w:lvlJc w:val="left"/>
      <w:pPr>
        <w:ind w:left="2448" w:hanging="360"/>
      </w:pPr>
    </w:lvl>
    <w:lvl w:ilvl="5">
      <w:start w:val="1"/>
      <w:numFmt w:val="decimal"/>
      <w:lvlText w:val="%1.%2.%3.%4.%5.%6"/>
      <w:lvlJc w:val="left"/>
      <w:pPr>
        <w:ind w:left="2880" w:hanging="360"/>
      </w:pPr>
    </w:lvl>
    <w:lvl w:ilvl="6">
      <w:start w:val="1"/>
      <w:numFmt w:val="decimal"/>
      <w:lvlText w:val="%1.%2.%3.%4.%5.%6.%7"/>
      <w:lvlJc w:val="left"/>
      <w:pPr>
        <w:ind w:left="3312" w:hanging="360"/>
      </w:pPr>
    </w:lvl>
    <w:lvl w:ilvl="7">
      <w:start w:val="1"/>
      <w:numFmt w:val="decimal"/>
      <w:lvlText w:val="%1.%2.%3.%4.%5.%6.%7.%8"/>
      <w:lvlJc w:val="left"/>
      <w:pPr>
        <w:ind w:left="3744" w:hanging="360"/>
      </w:pPr>
    </w:lvl>
    <w:lvl w:ilvl="8">
      <w:start w:val="1"/>
      <w:numFmt w:val="decimal"/>
      <w:lvlText w:val="%1.%2.%3.%4.%5.%6.%7.%8.%9"/>
      <w:lvlJc w:val="left"/>
      <w:pPr>
        <w:ind w:left="4176" w:hanging="360"/>
      </w:pPr>
    </w:lvl>
  </w:abstractNum>
  <w:abstractNum w:abstractNumId="23" w15:restartNumberingAfterBreak="0">
    <w:nsid w:val="6B514107"/>
    <w:multiLevelType w:val="multilevel"/>
    <w:tmpl w:val="EA30DE52"/>
    <w:lvl w:ilvl="0">
      <w:start w:val="1"/>
      <w:numFmt w:val="decimal"/>
      <w:lvlText w:val="%1."/>
      <w:lvlJc w:val="right"/>
      <w:pPr>
        <w:ind w:left="720" w:hanging="360"/>
      </w:pPr>
    </w:lvl>
    <w:lvl w:ilvl="1">
      <w:start w:val="1"/>
      <w:numFmt w:val="decimal"/>
      <w:lvlText w:val="%1.%2."/>
      <w:lvlJc w:val="right"/>
      <w:pPr>
        <w:ind w:left="1152" w:hanging="360"/>
      </w:pPr>
    </w:lvl>
    <w:lvl w:ilvl="2">
      <w:start w:val="1"/>
      <w:numFmt w:val="decimal"/>
      <w:lvlText w:val="%1.%2.%3."/>
      <w:lvlJc w:val="right"/>
      <w:pPr>
        <w:ind w:left="1584" w:hanging="360"/>
      </w:pPr>
    </w:lvl>
    <w:lvl w:ilvl="3">
      <w:start w:val="1"/>
      <w:numFmt w:val="decimal"/>
      <w:lvlText w:val="%1.%2.%3.%4."/>
      <w:lvlJc w:val="right"/>
      <w:pPr>
        <w:ind w:left="2016" w:hanging="360"/>
      </w:pPr>
    </w:lvl>
    <w:lvl w:ilvl="4">
      <w:start w:val="1"/>
      <w:numFmt w:val="decimal"/>
      <w:lvlText w:val="%1.%2.%3.%4.%5."/>
      <w:lvlJc w:val="right"/>
      <w:pPr>
        <w:ind w:left="2448" w:hanging="360"/>
      </w:pPr>
    </w:lvl>
    <w:lvl w:ilvl="5">
      <w:start w:val="1"/>
      <w:numFmt w:val="decimal"/>
      <w:lvlText w:val="%1.%2.%3.%4.%5.%6."/>
      <w:lvlJc w:val="right"/>
      <w:pPr>
        <w:ind w:left="2880" w:hanging="360"/>
      </w:pPr>
    </w:lvl>
    <w:lvl w:ilvl="6">
      <w:start w:val="1"/>
      <w:numFmt w:val="decimal"/>
      <w:lvlText w:val="%1.%2.%3.%4.%5.%6.%7."/>
      <w:lvlJc w:val="right"/>
      <w:pPr>
        <w:ind w:left="3312" w:hanging="360"/>
      </w:pPr>
    </w:lvl>
    <w:lvl w:ilvl="7">
      <w:start w:val="1"/>
      <w:numFmt w:val="decimal"/>
      <w:lvlText w:val="%1.%2.%3.%4.%5.%6.%7.%8."/>
      <w:lvlJc w:val="right"/>
      <w:pPr>
        <w:ind w:left="3744" w:hanging="360"/>
      </w:pPr>
    </w:lvl>
    <w:lvl w:ilvl="8">
      <w:start w:val="1"/>
      <w:numFmt w:val="decimal"/>
      <w:lvlText w:val="%1.%2.%3.%4.%5.%6.%7.%8.%9."/>
      <w:lvlJc w:val="right"/>
      <w:pPr>
        <w:ind w:left="4176" w:hanging="360"/>
      </w:pPr>
    </w:lvl>
  </w:abstractNum>
  <w:abstractNum w:abstractNumId="24" w15:restartNumberingAfterBreak="0">
    <w:nsid w:val="6C147ABE"/>
    <w:multiLevelType w:val="multilevel"/>
    <w:tmpl w:val="240C619A"/>
    <w:lvl w:ilvl="0">
      <w:start w:val="1"/>
      <w:numFmt w:val="bullet"/>
      <w:lvlText w:val="❖"/>
      <w:lvlJc w:val="left"/>
      <w:pPr>
        <w:ind w:left="720" w:hanging="360"/>
      </w:pPr>
      <w:rPr>
        <w:rFonts w:ascii="Noto Sans" w:eastAsia="Noto Sans" w:hAnsi="Noto Sans" w:cs="Noto San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w:eastAsia="Noto Sans" w:hAnsi="Noto Sans" w:cs="Noto Sans"/>
      </w:rPr>
    </w:lvl>
    <w:lvl w:ilvl="3">
      <w:start w:val="1"/>
      <w:numFmt w:val="bullet"/>
      <w:lvlText w:val="●"/>
      <w:lvlJc w:val="left"/>
      <w:pPr>
        <w:ind w:left="2880" w:hanging="360"/>
      </w:pPr>
      <w:rPr>
        <w:rFonts w:ascii="Noto Sans" w:eastAsia="Noto Sans" w:hAnsi="Noto Sans" w:cs="Noto San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w:eastAsia="Noto Sans" w:hAnsi="Noto Sans" w:cs="Noto Sans"/>
      </w:rPr>
    </w:lvl>
    <w:lvl w:ilvl="6">
      <w:start w:val="1"/>
      <w:numFmt w:val="bullet"/>
      <w:lvlText w:val="●"/>
      <w:lvlJc w:val="left"/>
      <w:pPr>
        <w:ind w:left="5040" w:hanging="360"/>
      </w:pPr>
      <w:rPr>
        <w:rFonts w:ascii="Noto Sans" w:eastAsia="Noto Sans" w:hAnsi="Noto Sans" w:cs="Noto San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w:eastAsia="Noto Sans" w:hAnsi="Noto Sans" w:cs="Noto Sans"/>
      </w:rPr>
    </w:lvl>
  </w:abstractNum>
  <w:abstractNum w:abstractNumId="25" w15:restartNumberingAfterBreak="0">
    <w:nsid w:val="7C732A7D"/>
    <w:multiLevelType w:val="multilevel"/>
    <w:tmpl w:val="657E1926"/>
    <w:lvl w:ilvl="0">
      <w:start w:val="1"/>
      <w:numFmt w:val="bullet"/>
      <w:lvlText w:val="●"/>
      <w:lvlJc w:val="left"/>
      <w:pPr>
        <w:ind w:left="720" w:hanging="360"/>
      </w:pPr>
      <w:rPr>
        <w:rFonts w:ascii="Noto Sans" w:eastAsia="Noto Sans" w:hAnsi="Noto Sans" w:cs="Noto San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w:eastAsia="Noto Sans" w:hAnsi="Noto Sans" w:cs="Noto Sans"/>
      </w:rPr>
    </w:lvl>
    <w:lvl w:ilvl="3">
      <w:start w:val="1"/>
      <w:numFmt w:val="bullet"/>
      <w:lvlText w:val="●"/>
      <w:lvlJc w:val="left"/>
      <w:pPr>
        <w:ind w:left="2880" w:hanging="360"/>
      </w:pPr>
      <w:rPr>
        <w:rFonts w:ascii="Noto Sans" w:eastAsia="Noto Sans" w:hAnsi="Noto Sans" w:cs="Noto San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w:eastAsia="Noto Sans" w:hAnsi="Noto Sans" w:cs="Noto Sans"/>
      </w:rPr>
    </w:lvl>
    <w:lvl w:ilvl="6">
      <w:start w:val="1"/>
      <w:numFmt w:val="bullet"/>
      <w:lvlText w:val="●"/>
      <w:lvlJc w:val="left"/>
      <w:pPr>
        <w:ind w:left="5040" w:hanging="360"/>
      </w:pPr>
      <w:rPr>
        <w:rFonts w:ascii="Noto Sans" w:eastAsia="Noto Sans" w:hAnsi="Noto Sans" w:cs="Noto San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w:eastAsia="Noto Sans" w:hAnsi="Noto Sans" w:cs="Noto Sans"/>
      </w:rPr>
    </w:lvl>
  </w:abstractNum>
  <w:num w:numId="1">
    <w:abstractNumId w:val="2"/>
  </w:num>
  <w:num w:numId="2">
    <w:abstractNumId w:val="3"/>
  </w:num>
  <w:num w:numId="3">
    <w:abstractNumId w:val="6"/>
  </w:num>
  <w:num w:numId="4">
    <w:abstractNumId w:val="11"/>
  </w:num>
  <w:num w:numId="5">
    <w:abstractNumId w:val="25"/>
  </w:num>
  <w:num w:numId="6">
    <w:abstractNumId w:val="9"/>
  </w:num>
  <w:num w:numId="7">
    <w:abstractNumId w:val="21"/>
  </w:num>
  <w:num w:numId="8">
    <w:abstractNumId w:val="16"/>
  </w:num>
  <w:num w:numId="9">
    <w:abstractNumId w:val="18"/>
  </w:num>
  <w:num w:numId="10">
    <w:abstractNumId w:val="1"/>
  </w:num>
  <w:num w:numId="11">
    <w:abstractNumId w:val="23"/>
  </w:num>
  <w:num w:numId="12">
    <w:abstractNumId w:val="17"/>
  </w:num>
  <w:num w:numId="13">
    <w:abstractNumId w:val="5"/>
  </w:num>
  <w:num w:numId="14">
    <w:abstractNumId w:val="12"/>
  </w:num>
  <w:num w:numId="15">
    <w:abstractNumId w:val="15"/>
  </w:num>
  <w:num w:numId="16">
    <w:abstractNumId w:val="7"/>
  </w:num>
  <w:num w:numId="17">
    <w:abstractNumId w:val="0"/>
  </w:num>
  <w:num w:numId="18">
    <w:abstractNumId w:val="13"/>
  </w:num>
  <w:num w:numId="19">
    <w:abstractNumId w:val="8"/>
  </w:num>
  <w:num w:numId="20">
    <w:abstractNumId w:val="4"/>
  </w:num>
  <w:num w:numId="21">
    <w:abstractNumId w:val="14"/>
  </w:num>
  <w:num w:numId="22">
    <w:abstractNumId w:val="10"/>
  </w:num>
  <w:num w:numId="23">
    <w:abstractNumId w:val="24"/>
  </w:num>
  <w:num w:numId="24">
    <w:abstractNumId w:val="19"/>
  </w:num>
  <w:num w:numId="25">
    <w:abstractNumId w:val="20"/>
  </w:num>
  <w:num w:numId="26">
    <w:abstractNumId w:val="2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331CD"/>
    <w:rsid w:val="003A059A"/>
    <w:rsid w:val="006E5E54"/>
    <w:rsid w:val="008762DA"/>
    <w:rsid w:val="0089510C"/>
    <w:rsid w:val="00897A6F"/>
    <w:rsid w:val="00AF7200"/>
    <w:rsid w:val="00E331CD"/>
    <w:rsid w:val="00EA2750"/>
    <w:rsid w:val="00FB0F7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8E7756D6-B724-40CD-9F7B-96C753B6D86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Calibri" w:hAnsi="Calibri" w:cs="Calibri"/>
        <w:color w:val="000080"/>
        <w:sz w:val="22"/>
        <w:szCs w:val="22"/>
        <w:lang w:val="en-US" w:eastAsia="en-US" w:bidi="ar-SA"/>
      </w:rPr>
    </w:rPrDefault>
    <w:pPrDefault>
      <w:pPr>
        <w:spacing w:before="200" w:after="200" w:line="276" w:lineRule="auto"/>
        <w:jc w:val="both"/>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C417E9"/>
  </w:style>
  <w:style w:type="paragraph" w:styleId="Heading1">
    <w:name w:val="heading 1"/>
    <w:basedOn w:val="Normal"/>
    <w:next w:val="Normal"/>
    <w:link w:val="Heading1Char"/>
    <w:uiPriority w:val="9"/>
    <w:qFormat/>
    <w:rsid w:val="000220BD"/>
    <w:pPr>
      <w:keepNext/>
      <w:keepLines/>
      <w:numPr>
        <w:ilvl w:val="1"/>
        <w:numId w:val="3"/>
      </w:numPr>
      <w:spacing w:before="480" w:after="0"/>
      <w:outlineLvl w:val="0"/>
    </w:pPr>
    <w:rPr>
      <w:rFonts w:ascii="Cambria" w:eastAsia="Times New Roman" w:hAnsi="Cambria"/>
      <w:b/>
      <w:bCs/>
      <w:sz w:val="24"/>
      <w:szCs w:val="24"/>
    </w:rPr>
  </w:style>
  <w:style w:type="paragraph" w:styleId="Heading2">
    <w:name w:val="heading 2"/>
    <w:basedOn w:val="Normal"/>
    <w:next w:val="Normal"/>
    <w:link w:val="Heading2Char"/>
    <w:uiPriority w:val="9"/>
    <w:semiHidden/>
    <w:unhideWhenUsed/>
    <w:qFormat/>
    <w:rsid w:val="00764759"/>
    <w:pPr>
      <w:keepNext/>
      <w:keepLines/>
      <w:spacing w:after="0"/>
      <w:ind w:left="360"/>
      <w:outlineLvl w:val="1"/>
    </w:pPr>
    <w:rPr>
      <w:rFonts w:eastAsia="Times New Roman" w:cs="Tms Rmn"/>
      <w:b/>
      <w:bCs/>
      <w:sz w:val="26"/>
      <w:szCs w:val="26"/>
    </w:rPr>
  </w:style>
  <w:style w:type="paragraph" w:styleId="Heading3">
    <w:name w:val="heading 3"/>
    <w:basedOn w:val="Heading2"/>
    <w:next w:val="Normal"/>
    <w:link w:val="Heading3Char"/>
    <w:uiPriority w:val="9"/>
    <w:unhideWhenUsed/>
    <w:qFormat/>
    <w:rsid w:val="00363959"/>
    <w:pPr>
      <w:ind w:left="1080" w:hanging="360"/>
      <w:outlineLvl w:val="2"/>
    </w:pPr>
    <w:rPr>
      <w:rFonts w:cs="Times New Roman"/>
      <w:bCs w:val="0"/>
      <w:sz w:val="24"/>
      <w:szCs w:val="24"/>
      <w:u w:val="single"/>
    </w:rPr>
  </w:style>
  <w:style w:type="paragraph" w:styleId="Heading4">
    <w:name w:val="heading 4"/>
    <w:basedOn w:val="Normal"/>
    <w:next w:val="Normal"/>
    <w:link w:val="Heading4Char"/>
    <w:uiPriority w:val="9"/>
    <w:semiHidden/>
    <w:unhideWhenUsed/>
    <w:qFormat/>
    <w:rsid w:val="00BD09AD"/>
    <w:pPr>
      <w:keepNext/>
      <w:keepLines/>
      <w:spacing w:after="0"/>
      <w:ind w:left="720"/>
      <w:jc w:val="left"/>
      <w:outlineLvl w:val="3"/>
    </w:pPr>
    <w:rPr>
      <w:rFonts w:eastAsia="Times New Roman"/>
      <w:b/>
      <w:bCs/>
      <w:iCs/>
      <w:u w:val="single"/>
    </w:rPr>
  </w:style>
  <w:style w:type="paragraph" w:styleId="Heading5">
    <w:name w:val="heading 5"/>
    <w:basedOn w:val="Normal"/>
    <w:next w:val="Normal"/>
    <w:link w:val="Heading5Char"/>
    <w:uiPriority w:val="9"/>
    <w:semiHidden/>
    <w:unhideWhenUsed/>
    <w:qFormat/>
    <w:rsid w:val="001E7D6F"/>
    <w:pPr>
      <w:keepNext/>
      <w:keepLines/>
      <w:numPr>
        <w:numId w:val="1"/>
      </w:numPr>
      <w:spacing w:after="0"/>
      <w:ind w:hanging="720"/>
      <w:outlineLvl w:val="4"/>
    </w:pPr>
    <w:rPr>
      <w:rFonts w:eastAsia="Times New Roman"/>
      <w:b/>
    </w:rPr>
  </w:style>
  <w:style w:type="paragraph" w:styleId="Heading6">
    <w:name w:val="heading 6"/>
    <w:basedOn w:val="Normal"/>
    <w:next w:val="Normal"/>
    <w:link w:val="Heading6Char"/>
    <w:uiPriority w:val="9"/>
    <w:semiHidden/>
    <w:unhideWhenUsed/>
    <w:qFormat/>
    <w:rsid w:val="00DA5033"/>
    <w:pPr>
      <w:keepNext/>
      <w:keepLines/>
      <w:spacing w:after="0"/>
      <w:outlineLvl w:val="5"/>
    </w:pPr>
    <w:rPr>
      <w:rFonts w:ascii="Cambria" w:eastAsia="Times New Roman" w:hAnsi="Cambria"/>
      <w:b/>
      <w:i/>
      <w:iCs/>
      <w:color w:val="243F60"/>
      <w:sz w:val="20"/>
      <w:szCs w:val="20"/>
    </w:rPr>
  </w:style>
  <w:style w:type="paragraph" w:styleId="Heading7">
    <w:name w:val="heading 7"/>
    <w:basedOn w:val="Normal"/>
    <w:next w:val="Normal"/>
    <w:link w:val="Heading7Char"/>
    <w:uiPriority w:val="9"/>
    <w:unhideWhenUsed/>
    <w:qFormat/>
    <w:rsid w:val="00DA5033"/>
    <w:pPr>
      <w:keepNext/>
      <w:keepLines/>
      <w:spacing w:after="0"/>
      <w:outlineLvl w:val="6"/>
    </w:pPr>
    <w:rPr>
      <w:rFonts w:ascii="Cambria" w:eastAsia="Times New Roman" w:hAnsi="Cambria"/>
      <w:i/>
      <w:iCs/>
      <w:color w:val="404040"/>
    </w:rPr>
  </w:style>
  <w:style w:type="paragraph" w:styleId="Heading8">
    <w:name w:val="heading 8"/>
    <w:basedOn w:val="Normal"/>
    <w:next w:val="Normal"/>
    <w:link w:val="Heading8Char"/>
    <w:uiPriority w:val="9"/>
    <w:unhideWhenUsed/>
    <w:qFormat/>
    <w:rsid w:val="00DA5033"/>
    <w:pPr>
      <w:keepNext/>
      <w:keepLines/>
      <w:spacing w:after="0"/>
      <w:outlineLvl w:val="7"/>
    </w:pPr>
    <w:rPr>
      <w:rFonts w:ascii="Cambria" w:eastAsia="Times New Roman" w:hAnsi="Cambria"/>
      <w:color w:val="404040"/>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link w:val="TitleChar"/>
    <w:uiPriority w:val="10"/>
    <w:qFormat/>
    <w:rsid w:val="0063166A"/>
    <w:pPr>
      <w:pBdr>
        <w:bottom w:val="single" w:sz="8" w:space="4" w:color="4F81BD"/>
      </w:pBdr>
      <w:spacing w:after="300" w:line="240" w:lineRule="auto"/>
      <w:contextualSpacing/>
    </w:pPr>
    <w:rPr>
      <w:rFonts w:ascii="Cambria" w:eastAsia="Times New Roman" w:hAnsi="Cambria"/>
      <w:color w:val="17365D"/>
      <w:spacing w:val="5"/>
      <w:kern w:val="28"/>
      <w:sz w:val="52"/>
      <w:szCs w:val="52"/>
    </w:rPr>
  </w:style>
  <w:style w:type="paragraph" w:styleId="ListParagraph">
    <w:name w:val="List Paragraph"/>
    <w:aliases w:val="Bulet Para,List Paragraph1,Bullet 1,List Paragraph Char Char,b1,Normal Sentence,Colorful List - Accent 11,Number_1,new,SGLText List Paragraph,List Paragraph2,List Paragraph11,ListPar1,List Paragraph21,lp1,list1,b1 + Justified,Bullets"/>
    <w:basedOn w:val="Normal"/>
    <w:link w:val="ListParagraphChar"/>
    <w:autoRedefine/>
    <w:uiPriority w:val="34"/>
    <w:qFormat/>
    <w:rsid w:val="00CE00F8"/>
    <w:pPr>
      <w:numPr>
        <w:numId w:val="25"/>
      </w:numPr>
      <w:spacing w:before="0" w:after="0"/>
      <w:contextualSpacing/>
    </w:pPr>
  </w:style>
  <w:style w:type="paragraph" w:styleId="DocumentMap">
    <w:name w:val="Document Map"/>
    <w:basedOn w:val="Normal"/>
    <w:link w:val="DocumentMapChar"/>
    <w:uiPriority w:val="99"/>
    <w:semiHidden/>
    <w:unhideWhenUsed/>
    <w:rsid w:val="0063166A"/>
    <w:pPr>
      <w:spacing w:after="0" w:line="240" w:lineRule="auto"/>
    </w:pPr>
    <w:rPr>
      <w:rFonts w:ascii="Tahoma" w:hAnsi="Tahoma"/>
      <w:color w:val="auto"/>
      <w:sz w:val="16"/>
      <w:szCs w:val="16"/>
    </w:rPr>
  </w:style>
  <w:style w:type="character" w:customStyle="1" w:styleId="DocumentMapChar">
    <w:name w:val="Document Map Char"/>
    <w:link w:val="DocumentMap"/>
    <w:uiPriority w:val="99"/>
    <w:semiHidden/>
    <w:rsid w:val="0063166A"/>
    <w:rPr>
      <w:rFonts w:ascii="Tahoma" w:hAnsi="Tahoma" w:cs="Tahoma"/>
      <w:sz w:val="16"/>
      <w:szCs w:val="16"/>
    </w:rPr>
  </w:style>
  <w:style w:type="character" w:customStyle="1" w:styleId="Heading1Char">
    <w:name w:val="Heading 1 Char"/>
    <w:link w:val="Heading1"/>
    <w:uiPriority w:val="9"/>
    <w:rsid w:val="000220BD"/>
    <w:rPr>
      <w:rFonts w:ascii="Cambria" w:eastAsia="Times New Roman" w:hAnsi="Cambria"/>
      <w:b/>
      <w:bCs/>
      <w:color w:val="000080"/>
      <w:sz w:val="24"/>
      <w:szCs w:val="24"/>
      <w:lang w:val="en-US" w:eastAsia="en-US"/>
    </w:rPr>
  </w:style>
  <w:style w:type="character" w:styleId="BookTitle">
    <w:name w:val="Book Title"/>
    <w:uiPriority w:val="33"/>
    <w:qFormat/>
    <w:rsid w:val="0063166A"/>
    <w:rPr>
      <w:b/>
      <w:bCs/>
      <w:smallCaps/>
      <w:spacing w:val="5"/>
    </w:rPr>
  </w:style>
  <w:style w:type="character" w:customStyle="1" w:styleId="TitleChar">
    <w:name w:val="Title Char"/>
    <w:link w:val="Title"/>
    <w:uiPriority w:val="10"/>
    <w:rsid w:val="0063166A"/>
    <w:rPr>
      <w:rFonts w:ascii="Cambria" w:eastAsia="Times New Roman" w:hAnsi="Cambria" w:cs="Times New Roman"/>
      <w:color w:val="17365D"/>
      <w:spacing w:val="5"/>
      <w:kern w:val="28"/>
      <w:sz w:val="52"/>
      <w:szCs w:val="52"/>
    </w:rPr>
  </w:style>
  <w:style w:type="character" w:customStyle="1" w:styleId="Heading2Char">
    <w:name w:val="Heading 2 Char"/>
    <w:link w:val="Heading2"/>
    <w:uiPriority w:val="9"/>
    <w:rsid w:val="00764759"/>
    <w:rPr>
      <w:rFonts w:ascii="Calibri" w:eastAsia="Times New Roman" w:hAnsi="Calibri" w:cs="Tms Rmn"/>
      <w:b/>
      <w:bCs/>
      <w:color w:val="000080"/>
      <w:sz w:val="26"/>
      <w:szCs w:val="26"/>
    </w:rPr>
  </w:style>
  <w:style w:type="character" w:customStyle="1" w:styleId="Heading3Char">
    <w:name w:val="Heading 3 Char"/>
    <w:link w:val="Heading3"/>
    <w:uiPriority w:val="9"/>
    <w:rsid w:val="00363959"/>
    <w:rPr>
      <w:rFonts w:eastAsia="Times New Roman"/>
      <w:b/>
      <w:color w:val="000080"/>
      <w:sz w:val="24"/>
      <w:szCs w:val="24"/>
      <w:u w:val="single"/>
    </w:rPr>
  </w:style>
  <w:style w:type="paragraph" w:styleId="BalloonText">
    <w:name w:val="Balloon Text"/>
    <w:basedOn w:val="Normal"/>
    <w:link w:val="BalloonTextChar"/>
    <w:uiPriority w:val="99"/>
    <w:semiHidden/>
    <w:unhideWhenUsed/>
    <w:rsid w:val="00A40B07"/>
    <w:pPr>
      <w:spacing w:after="0" w:line="240" w:lineRule="auto"/>
    </w:pPr>
    <w:rPr>
      <w:rFonts w:ascii="Tahoma" w:hAnsi="Tahoma"/>
      <w:sz w:val="16"/>
      <w:szCs w:val="16"/>
    </w:rPr>
  </w:style>
  <w:style w:type="character" w:customStyle="1" w:styleId="BalloonTextChar">
    <w:name w:val="Balloon Text Char"/>
    <w:link w:val="BalloonText"/>
    <w:uiPriority w:val="99"/>
    <w:semiHidden/>
    <w:rsid w:val="00A40B07"/>
    <w:rPr>
      <w:rFonts w:ascii="Tahoma" w:hAnsi="Tahoma" w:cs="Tahoma"/>
      <w:color w:val="000080"/>
      <w:sz w:val="16"/>
      <w:szCs w:val="16"/>
    </w:rPr>
  </w:style>
  <w:style w:type="character" w:customStyle="1" w:styleId="Heading4Char">
    <w:name w:val="Heading 4 Char"/>
    <w:link w:val="Heading4"/>
    <w:uiPriority w:val="9"/>
    <w:rsid w:val="00BD09AD"/>
    <w:rPr>
      <w:rFonts w:eastAsia="Times New Roman"/>
      <w:b/>
      <w:bCs/>
      <w:iCs/>
      <w:color w:val="000080"/>
      <w:sz w:val="22"/>
      <w:szCs w:val="22"/>
      <w:u w:val="single"/>
    </w:rPr>
  </w:style>
  <w:style w:type="character" w:customStyle="1" w:styleId="Heading5Char">
    <w:name w:val="Heading 5 Char"/>
    <w:link w:val="Heading5"/>
    <w:uiPriority w:val="9"/>
    <w:rsid w:val="001E7D6F"/>
    <w:rPr>
      <w:rFonts w:eastAsia="Times New Roman"/>
      <w:b/>
      <w:color w:val="000080"/>
      <w:sz w:val="22"/>
      <w:szCs w:val="22"/>
      <w:lang w:val="en-US" w:eastAsia="en-US"/>
    </w:rPr>
  </w:style>
  <w:style w:type="paragraph" w:styleId="Header">
    <w:name w:val="header"/>
    <w:aliases w:val="h10,Chapter Name,page-header,ph,Appendix,*Header,body,Chapter Name1,Header/Footer,header odd,Section Header,headerU,Head3,heading 3 after h2,h3+,ContentsHeader,hd,he,18pt Bold,H-PDID,APNSHEADER2,Page Header,even,ho,first,heading one,Odd Header,HT"/>
    <w:basedOn w:val="Normal"/>
    <w:link w:val="HeaderChar"/>
    <w:uiPriority w:val="99"/>
    <w:unhideWhenUsed/>
    <w:rsid w:val="009830A0"/>
    <w:pPr>
      <w:tabs>
        <w:tab w:val="center" w:pos="4680"/>
        <w:tab w:val="right" w:pos="9360"/>
      </w:tabs>
      <w:spacing w:after="0" w:line="240" w:lineRule="auto"/>
    </w:pPr>
    <w:rPr>
      <w:sz w:val="20"/>
      <w:szCs w:val="20"/>
    </w:rPr>
  </w:style>
  <w:style w:type="character" w:customStyle="1" w:styleId="HeaderChar">
    <w:name w:val="Header Char"/>
    <w:aliases w:val="h10 Char,Chapter Name Char,page-header Char,ph Char,Appendix Char,*Header Char,body Char,Chapter Name1 Char,Header/Footer Char,header odd Char,Section Header Char,headerU Char,Head3 Char,heading 3 after h2 Char,h3+ Char,ContentsHeader Char"/>
    <w:link w:val="Header"/>
    <w:uiPriority w:val="99"/>
    <w:rsid w:val="009830A0"/>
    <w:rPr>
      <w:color w:val="000080"/>
    </w:rPr>
  </w:style>
  <w:style w:type="paragraph" w:styleId="Footer">
    <w:name w:val="footer"/>
    <w:aliases w:val="*Footer,page-footer,pf1,ft,f,Footer-Even,FT,footer text,MSWordFooter"/>
    <w:basedOn w:val="Normal"/>
    <w:link w:val="FooterChar"/>
    <w:uiPriority w:val="99"/>
    <w:unhideWhenUsed/>
    <w:rsid w:val="009830A0"/>
    <w:pPr>
      <w:tabs>
        <w:tab w:val="center" w:pos="4680"/>
        <w:tab w:val="right" w:pos="9360"/>
      </w:tabs>
      <w:spacing w:after="0" w:line="240" w:lineRule="auto"/>
    </w:pPr>
    <w:rPr>
      <w:sz w:val="20"/>
      <w:szCs w:val="20"/>
    </w:rPr>
  </w:style>
  <w:style w:type="character" w:customStyle="1" w:styleId="FooterChar">
    <w:name w:val="Footer Char"/>
    <w:aliases w:val="*Footer Char,page-footer Char,pf1 Char,ft Char,f Char,Footer-Even Char,FT Char,footer text Char,MSWordFooter Char"/>
    <w:link w:val="Footer"/>
    <w:uiPriority w:val="99"/>
    <w:rsid w:val="009830A0"/>
    <w:rPr>
      <w:color w:val="000080"/>
    </w:rPr>
  </w:style>
  <w:style w:type="character" w:customStyle="1" w:styleId="Heading6Char">
    <w:name w:val="Heading 6 Char"/>
    <w:link w:val="Heading6"/>
    <w:uiPriority w:val="9"/>
    <w:rsid w:val="00DA5033"/>
    <w:rPr>
      <w:rFonts w:ascii="Cambria" w:eastAsia="Times New Roman" w:hAnsi="Cambria"/>
      <w:b/>
      <w:i/>
      <w:iCs/>
      <w:color w:val="243F60"/>
    </w:rPr>
  </w:style>
  <w:style w:type="character" w:styleId="Hyperlink">
    <w:name w:val="Hyperlink"/>
    <w:uiPriority w:val="99"/>
    <w:unhideWhenUsed/>
    <w:rsid w:val="00D93720"/>
    <w:rPr>
      <w:color w:val="0000FF"/>
      <w:u w:val="single"/>
    </w:rPr>
  </w:style>
  <w:style w:type="character" w:styleId="FollowedHyperlink">
    <w:name w:val="FollowedHyperlink"/>
    <w:uiPriority w:val="99"/>
    <w:semiHidden/>
    <w:unhideWhenUsed/>
    <w:rsid w:val="00531BB2"/>
    <w:rPr>
      <w:color w:val="800080"/>
      <w:u w:val="single"/>
    </w:rPr>
  </w:style>
  <w:style w:type="character" w:styleId="CommentReference">
    <w:name w:val="annotation reference"/>
    <w:uiPriority w:val="99"/>
    <w:semiHidden/>
    <w:unhideWhenUsed/>
    <w:rsid w:val="004D0867"/>
    <w:rPr>
      <w:sz w:val="16"/>
      <w:szCs w:val="16"/>
    </w:rPr>
  </w:style>
  <w:style w:type="paragraph" w:styleId="CommentText">
    <w:name w:val="annotation text"/>
    <w:basedOn w:val="Normal"/>
    <w:link w:val="CommentTextChar"/>
    <w:uiPriority w:val="99"/>
    <w:semiHidden/>
    <w:unhideWhenUsed/>
    <w:rsid w:val="004D0867"/>
    <w:pPr>
      <w:spacing w:line="240" w:lineRule="auto"/>
    </w:pPr>
    <w:rPr>
      <w:sz w:val="20"/>
      <w:szCs w:val="20"/>
    </w:rPr>
  </w:style>
  <w:style w:type="character" w:customStyle="1" w:styleId="CommentTextChar">
    <w:name w:val="Comment Text Char"/>
    <w:link w:val="CommentText"/>
    <w:uiPriority w:val="99"/>
    <w:semiHidden/>
    <w:rsid w:val="004D0867"/>
    <w:rPr>
      <w:color w:val="000080"/>
      <w:sz w:val="20"/>
      <w:szCs w:val="20"/>
    </w:rPr>
  </w:style>
  <w:style w:type="paragraph" w:styleId="CommentSubject">
    <w:name w:val="annotation subject"/>
    <w:basedOn w:val="CommentText"/>
    <w:next w:val="CommentText"/>
    <w:link w:val="CommentSubjectChar"/>
    <w:uiPriority w:val="99"/>
    <w:semiHidden/>
    <w:unhideWhenUsed/>
    <w:rsid w:val="004D0867"/>
    <w:rPr>
      <w:b/>
      <w:bCs/>
    </w:rPr>
  </w:style>
  <w:style w:type="character" w:customStyle="1" w:styleId="CommentSubjectChar">
    <w:name w:val="Comment Subject Char"/>
    <w:link w:val="CommentSubject"/>
    <w:uiPriority w:val="99"/>
    <w:semiHidden/>
    <w:rsid w:val="004D0867"/>
    <w:rPr>
      <w:b/>
      <w:bCs/>
      <w:color w:val="000080"/>
      <w:sz w:val="20"/>
      <w:szCs w:val="20"/>
    </w:rPr>
  </w:style>
  <w:style w:type="table" w:styleId="TableGrid">
    <w:name w:val="Table Grid"/>
    <w:basedOn w:val="TableNormal"/>
    <w:rsid w:val="000B1A47"/>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NormalBody">
    <w:name w:val="Normal_Body"/>
    <w:basedOn w:val="Footer"/>
    <w:link w:val="NormalBodyChar"/>
    <w:autoRedefine/>
    <w:qFormat/>
    <w:rsid w:val="00F525AB"/>
    <w:pPr>
      <w:tabs>
        <w:tab w:val="clear" w:pos="4680"/>
        <w:tab w:val="clear" w:pos="9360"/>
      </w:tabs>
      <w:spacing w:line="280" w:lineRule="exact"/>
      <w:jc w:val="left"/>
    </w:pPr>
    <w:rPr>
      <w:rFonts w:eastAsia="Times New Roman"/>
      <w:b/>
      <w:sz w:val="22"/>
      <w:szCs w:val="22"/>
      <w:lang w:val="en-GB"/>
    </w:rPr>
  </w:style>
  <w:style w:type="character" w:customStyle="1" w:styleId="NormalBodyChar">
    <w:name w:val="Normal_Body Char"/>
    <w:link w:val="NormalBody"/>
    <w:rsid w:val="00F525AB"/>
    <w:rPr>
      <w:rFonts w:ascii="Calibri" w:eastAsia="Times New Roman" w:hAnsi="Calibri"/>
      <w:b/>
      <w:color w:val="000080"/>
      <w:sz w:val="22"/>
      <w:szCs w:val="22"/>
      <w:lang w:val="en-GB"/>
    </w:rPr>
  </w:style>
  <w:style w:type="paragraph" w:styleId="BodyText">
    <w:name w:val="Body Text"/>
    <w:basedOn w:val="Normal"/>
    <w:link w:val="BodyTextChar"/>
    <w:uiPriority w:val="99"/>
    <w:unhideWhenUsed/>
    <w:rsid w:val="00F525AB"/>
    <w:pPr>
      <w:spacing w:after="120"/>
    </w:pPr>
  </w:style>
  <w:style w:type="character" w:customStyle="1" w:styleId="BodyTextChar">
    <w:name w:val="Body Text Char"/>
    <w:link w:val="BodyText"/>
    <w:uiPriority w:val="99"/>
    <w:rsid w:val="00F525AB"/>
    <w:rPr>
      <w:color w:val="000080"/>
      <w:sz w:val="22"/>
      <w:szCs w:val="22"/>
    </w:rPr>
  </w:style>
  <w:style w:type="character" w:styleId="PageNumber">
    <w:name w:val="page number"/>
    <w:basedOn w:val="DefaultParagraphFont"/>
    <w:uiPriority w:val="99"/>
    <w:rsid w:val="0099203C"/>
  </w:style>
  <w:style w:type="paragraph" w:customStyle="1" w:styleId="TOC-Heading">
    <w:name w:val="TOC- Heading"/>
    <w:basedOn w:val="Normal"/>
    <w:next w:val="Normal"/>
    <w:uiPriority w:val="99"/>
    <w:rsid w:val="0099203C"/>
    <w:pPr>
      <w:pBdr>
        <w:top w:val="thinThickSmallGap" w:sz="24" w:space="1" w:color="000080"/>
        <w:bottom w:val="thinThickSmallGap" w:sz="24" w:space="1" w:color="000080"/>
      </w:pBdr>
      <w:spacing w:before="240" w:after="240"/>
      <w:jc w:val="center"/>
    </w:pPr>
    <w:rPr>
      <w:rFonts w:eastAsia="Times New Roman"/>
      <w:sz w:val="36"/>
      <w:szCs w:val="36"/>
    </w:rPr>
  </w:style>
  <w:style w:type="paragraph" w:styleId="TOC2">
    <w:name w:val="toc 2"/>
    <w:basedOn w:val="Normal"/>
    <w:next w:val="Normal"/>
    <w:autoRedefine/>
    <w:uiPriority w:val="39"/>
    <w:qFormat/>
    <w:rsid w:val="0099203C"/>
    <w:pPr>
      <w:spacing w:after="0"/>
      <w:jc w:val="left"/>
    </w:pPr>
    <w:rPr>
      <w:rFonts w:ascii="Times New Roman" w:eastAsia="Times New Roman" w:hAnsi="Times New Roman"/>
      <w:smallCaps/>
      <w:szCs w:val="20"/>
    </w:rPr>
  </w:style>
  <w:style w:type="paragraph" w:styleId="TOC1">
    <w:name w:val="toc 1"/>
    <w:basedOn w:val="Normal"/>
    <w:next w:val="Normal"/>
    <w:autoRedefine/>
    <w:uiPriority w:val="39"/>
    <w:qFormat/>
    <w:rsid w:val="0099203C"/>
    <w:pPr>
      <w:spacing w:before="120" w:after="120"/>
      <w:jc w:val="left"/>
    </w:pPr>
    <w:rPr>
      <w:rFonts w:ascii="Times New Roman" w:eastAsia="Times New Roman" w:hAnsi="Times New Roman"/>
      <w:b/>
      <w:bCs/>
      <w:caps/>
      <w:szCs w:val="20"/>
    </w:rPr>
  </w:style>
  <w:style w:type="paragraph" w:customStyle="1" w:styleId="Body4Bul1">
    <w:name w:val="Body4Bul1"/>
    <w:basedOn w:val="Normal"/>
    <w:rsid w:val="0099203C"/>
    <w:pPr>
      <w:numPr>
        <w:numId w:val="2"/>
      </w:numPr>
      <w:spacing w:before="120" w:after="80" w:line="288" w:lineRule="auto"/>
      <w:jc w:val="left"/>
    </w:pPr>
    <w:rPr>
      <w:rFonts w:ascii="Times New Roman" w:eastAsia="Times New Roman" w:hAnsi="Times New Roman"/>
      <w:color w:val="auto"/>
      <w:kern w:val="1"/>
      <w:szCs w:val="20"/>
      <w:lang w:bidi="en-US"/>
    </w:rPr>
  </w:style>
  <w:style w:type="paragraph" w:styleId="Revision">
    <w:name w:val="Revision"/>
    <w:hidden/>
    <w:uiPriority w:val="99"/>
    <w:semiHidden/>
    <w:rsid w:val="00862063"/>
  </w:style>
  <w:style w:type="character" w:customStyle="1" w:styleId="Heading7Char">
    <w:name w:val="Heading 7 Char"/>
    <w:link w:val="Heading7"/>
    <w:uiPriority w:val="9"/>
    <w:rsid w:val="00DA5033"/>
    <w:rPr>
      <w:rFonts w:ascii="Cambria" w:eastAsia="Times New Roman" w:hAnsi="Cambria" w:cs="Times New Roman"/>
      <w:i/>
      <w:iCs/>
      <w:color w:val="404040"/>
      <w:sz w:val="22"/>
      <w:szCs w:val="22"/>
    </w:rPr>
  </w:style>
  <w:style w:type="character" w:customStyle="1" w:styleId="Heading8Char">
    <w:name w:val="Heading 8 Char"/>
    <w:link w:val="Heading8"/>
    <w:uiPriority w:val="9"/>
    <w:rsid w:val="00DA5033"/>
    <w:rPr>
      <w:rFonts w:ascii="Cambria" w:eastAsia="Times New Roman" w:hAnsi="Cambria" w:cs="Times New Roman"/>
      <w:color w:val="404040"/>
    </w:rPr>
  </w:style>
  <w:style w:type="character" w:customStyle="1" w:styleId="Heading1Char1">
    <w:name w:val="Heading 1 Char1"/>
    <w:uiPriority w:val="9"/>
    <w:rsid w:val="00101EEB"/>
    <w:rPr>
      <w:rFonts w:ascii="Cambria" w:eastAsia="Times New Roman" w:hAnsi="Cambria" w:cs="Times New Roman"/>
      <w:b/>
      <w:bCs/>
      <w:color w:val="365F91"/>
      <w:sz w:val="28"/>
      <w:szCs w:val="28"/>
    </w:rPr>
  </w:style>
  <w:style w:type="character" w:customStyle="1" w:styleId="Heading2Char1">
    <w:name w:val="Heading 2 Char1"/>
    <w:uiPriority w:val="9"/>
    <w:semiHidden/>
    <w:rsid w:val="00101EEB"/>
    <w:rPr>
      <w:rFonts w:ascii="Cambria" w:eastAsia="Times New Roman" w:hAnsi="Cambria" w:cs="Times New Roman"/>
      <w:b/>
      <w:bCs/>
      <w:color w:val="4F81BD"/>
      <w:sz w:val="26"/>
      <w:szCs w:val="26"/>
    </w:rPr>
  </w:style>
  <w:style w:type="character" w:customStyle="1" w:styleId="Heading3Char1">
    <w:name w:val="Heading 3 Char1"/>
    <w:uiPriority w:val="9"/>
    <w:semiHidden/>
    <w:rsid w:val="00101EEB"/>
    <w:rPr>
      <w:rFonts w:ascii="Cambria" w:eastAsia="Times New Roman" w:hAnsi="Cambria" w:cs="Times New Roman"/>
      <w:b/>
      <w:bCs/>
      <w:color w:val="4F81BD"/>
      <w:sz w:val="22"/>
      <w:szCs w:val="22"/>
    </w:rPr>
  </w:style>
  <w:style w:type="table" w:customStyle="1" w:styleId="GridTable4-Accent61">
    <w:name w:val="Grid Table 4 - Accent 61"/>
    <w:basedOn w:val="TableNormal"/>
    <w:uiPriority w:val="49"/>
    <w:rsid w:val="00BF22C3"/>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GridTable5Dark-Accent51">
    <w:name w:val="Grid Table 5 Dark - Accent 51"/>
    <w:basedOn w:val="TableNormal"/>
    <w:uiPriority w:val="50"/>
    <w:rsid w:val="0047568E"/>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customStyle="1" w:styleId="GridTable4-Accent51">
    <w:name w:val="Grid Table 4 - Accent 51"/>
    <w:basedOn w:val="TableNormal"/>
    <w:uiPriority w:val="49"/>
    <w:rsid w:val="0047568E"/>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2-Accent51">
    <w:name w:val="Grid Table 2 - Accent 51"/>
    <w:basedOn w:val="TableNormal"/>
    <w:uiPriority w:val="47"/>
    <w:rsid w:val="00526A6B"/>
    <w:tblPr>
      <w:tblStyleRowBandSize w:val="1"/>
      <w:tblStyleColBandSize w:val="1"/>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5Dark-Accent41">
    <w:name w:val="Grid Table 5 Dark - Accent 41"/>
    <w:basedOn w:val="TableNormal"/>
    <w:uiPriority w:val="50"/>
    <w:rsid w:val="007E24AF"/>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FF2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FFC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FFC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FFC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FFC000"/>
      </w:tcPr>
    </w:tblStylePr>
    <w:tblStylePr w:type="band1Vert">
      <w:tblPr/>
      <w:tcPr>
        <w:shd w:val="clear" w:color="auto" w:fill="FFE599"/>
      </w:tcPr>
    </w:tblStylePr>
    <w:tblStylePr w:type="band1Horz">
      <w:tblPr/>
      <w:tcPr>
        <w:shd w:val="clear" w:color="auto" w:fill="FFE599"/>
      </w:tcPr>
    </w:tblStylePr>
  </w:style>
  <w:style w:type="character" w:customStyle="1" w:styleId="sbrace">
    <w:name w:val="sbrace"/>
    <w:rsid w:val="004C47E4"/>
  </w:style>
  <w:style w:type="character" w:customStyle="1" w:styleId="sobjectk">
    <w:name w:val="sobjectk"/>
    <w:rsid w:val="004C47E4"/>
  </w:style>
  <w:style w:type="character" w:customStyle="1" w:styleId="scolon">
    <w:name w:val="scolon"/>
    <w:rsid w:val="004C47E4"/>
  </w:style>
  <w:style w:type="character" w:customStyle="1" w:styleId="sbracket">
    <w:name w:val="sbracket"/>
    <w:rsid w:val="004C47E4"/>
  </w:style>
  <w:style w:type="character" w:customStyle="1" w:styleId="sobjectv">
    <w:name w:val="sobjectv"/>
    <w:rsid w:val="004C47E4"/>
  </w:style>
  <w:style w:type="character" w:customStyle="1" w:styleId="scomma">
    <w:name w:val="scomma"/>
    <w:rsid w:val="004C47E4"/>
  </w:style>
  <w:style w:type="character" w:customStyle="1" w:styleId="sarrayv">
    <w:name w:val="sarrayv"/>
    <w:rsid w:val="005572B0"/>
  </w:style>
  <w:style w:type="paragraph" w:styleId="z-TopofForm">
    <w:name w:val="HTML Top of Form"/>
    <w:basedOn w:val="Normal"/>
    <w:next w:val="Normal"/>
    <w:link w:val="z-TopofFormChar"/>
    <w:hidden/>
    <w:uiPriority w:val="99"/>
    <w:semiHidden/>
    <w:unhideWhenUsed/>
    <w:rsid w:val="005B182B"/>
    <w:pPr>
      <w:pBdr>
        <w:bottom w:val="single" w:sz="6" w:space="1" w:color="auto"/>
      </w:pBdr>
      <w:spacing w:before="0" w:after="0" w:line="240" w:lineRule="auto"/>
      <w:jc w:val="center"/>
    </w:pPr>
    <w:rPr>
      <w:rFonts w:ascii="Arial" w:eastAsia="Times New Roman" w:hAnsi="Arial" w:cs="Arial"/>
      <w:vanish/>
      <w:color w:val="auto"/>
      <w:sz w:val="16"/>
      <w:szCs w:val="16"/>
      <w:lang w:val="en-IN"/>
    </w:rPr>
  </w:style>
  <w:style w:type="character" w:customStyle="1" w:styleId="z-TopofFormChar">
    <w:name w:val="z-Top of Form Char"/>
    <w:basedOn w:val="DefaultParagraphFont"/>
    <w:link w:val="z-TopofForm"/>
    <w:uiPriority w:val="99"/>
    <w:semiHidden/>
    <w:rsid w:val="005B182B"/>
    <w:rPr>
      <w:rFonts w:ascii="Arial" w:eastAsia="Times New Roman" w:hAnsi="Arial" w:cs="Arial"/>
      <w:vanish/>
      <w:sz w:val="16"/>
      <w:szCs w:val="16"/>
    </w:rPr>
  </w:style>
  <w:style w:type="paragraph" w:styleId="z-BottomofForm">
    <w:name w:val="HTML Bottom of Form"/>
    <w:basedOn w:val="Normal"/>
    <w:next w:val="Normal"/>
    <w:link w:val="z-BottomofFormChar"/>
    <w:hidden/>
    <w:uiPriority w:val="99"/>
    <w:semiHidden/>
    <w:unhideWhenUsed/>
    <w:rsid w:val="005B182B"/>
    <w:pPr>
      <w:pBdr>
        <w:top w:val="single" w:sz="6" w:space="1" w:color="auto"/>
      </w:pBdr>
      <w:spacing w:before="0" w:after="0" w:line="240" w:lineRule="auto"/>
      <w:jc w:val="center"/>
    </w:pPr>
    <w:rPr>
      <w:rFonts w:ascii="Arial" w:eastAsia="Times New Roman" w:hAnsi="Arial" w:cs="Arial"/>
      <w:vanish/>
      <w:color w:val="auto"/>
      <w:sz w:val="16"/>
      <w:szCs w:val="16"/>
      <w:lang w:val="en-IN"/>
    </w:rPr>
  </w:style>
  <w:style w:type="character" w:customStyle="1" w:styleId="z-BottomofFormChar">
    <w:name w:val="z-Bottom of Form Char"/>
    <w:basedOn w:val="DefaultParagraphFont"/>
    <w:link w:val="z-BottomofForm"/>
    <w:uiPriority w:val="99"/>
    <w:semiHidden/>
    <w:rsid w:val="005B182B"/>
    <w:rPr>
      <w:rFonts w:ascii="Arial" w:eastAsia="Times New Roman" w:hAnsi="Arial" w:cs="Arial"/>
      <w:vanish/>
      <w:sz w:val="16"/>
      <w:szCs w:val="16"/>
    </w:rPr>
  </w:style>
  <w:style w:type="character" w:customStyle="1" w:styleId="tip">
    <w:name w:val="tip"/>
    <w:basedOn w:val="DefaultParagraphFont"/>
    <w:rsid w:val="005B182B"/>
  </w:style>
  <w:style w:type="character" w:customStyle="1" w:styleId="labels">
    <w:name w:val="labels"/>
    <w:basedOn w:val="DefaultParagraphFont"/>
    <w:rsid w:val="005B182B"/>
  </w:style>
  <w:style w:type="table" w:customStyle="1" w:styleId="GridTable4-Accent11">
    <w:name w:val="Grid Table 4 - Accent 11"/>
    <w:basedOn w:val="TableNormal"/>
    <w:uiPriority w:val="49"/>
    <w:rsid w:val="007A49DB"/>
    <w:tblPr>
      <w:tblStyleRowBandSize w:val="1"/>
      <w:tblStyleColBandSize w:val="1"/>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
    <w:tblStylePr w:type="firstRow">
      <w:rPr>
        <w:b/>
        <w:bCs/>
        <w:color w:val="FFFFFF" w:themeColor="background1"/>
      </w:rPr>
      <w:tblPr/>
      <w:tcPr>
        <w:tcBorders>
          <w:top w:val="single" w:sz="4" w:space="0" w:color="5B9BD5" w:themeColor="accent1"/>
          <w:left w:val="single" w:sz="4" w:space="0" w:color="5B9BD5" w:themeColor="accent1"/>
          <w:bottom w:val="single" w:sz="4" w:space="0" w:color="5B9BD5" w:themeColor="accent1"/>
          <w:right w:val="single" w:sz="4" w:space="0" w:color="5B9BD5" w:themeColor="accent1"/>
          <w:insideH w:val="nil"/>
          <w:insideV w:val="nil"/>
        </w:tcBorders>
        <w:shd w:val="clear" w:color="auto" w:fill="5B9BD5" w:themeFill="accent1"/>
      </w:tcPr>
    </w:tblStylePr>
    <w:tblStylePr w:type="lastRow">
      <w:rPr>
        <w:b/>
        <w:bCs/>
      </w:rPr>
      <w:tblPr/>
      <w:tcPr>
        <w:tcBorders>
          <w:top w:val="double" w:sz="4" w:space="0" w:color="5B9BD5" w:themeColor="accent1"/>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paragraph" w:styleId="HTMLPreformatted">
    <w:name w:val="HTML Preformatted"/>
    <w:basedOn w:val="Normal"/>
    <w:link w:val="HTMLPreformattedChar"/>
    <w:uiPriority w:val="99"/>
    <w:unhideWhenUsed/>
    <w:rsid w:val="00E850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jc w:val="left"/>
    </w:pPr>
    <w:rPr>
      <w:rFonts w:ascii="Courier New" w:eastAsia="Times New Roman" w:hAnsi="Courier New" w:cs="Courier New"/>
      <w:color w:val="auto"/>
      <w:sz w:val="20"/>
      <w:szCs w:val="20"/>
      <w:lang w:val="en-IN"/>
    </w:rPr>
  </w:style>
  <w:style w:type="character" w:customStyle="1" w:styleId="HTMLPreformattedChar">
    <w:name w:val="HTML Preformatted Char"/>
    <w:basedOn w:val="DefaultParagraphFont"/>
    <w:link w:val="HTMLPreformatted"/>
    <w:uiPriority w:val="99"/>
    <w:rsid w:val="00E850A7"/>
    <w:rPr>
      <w:rFonts w:ascii="Courier New" w:eastAsia="Times New Roman" w:hAnsi="Courier New" w:cs="Courier New"/>
    </w:rPr>
  </w:style>
  <w:style w:type="character" w:customStyle="1" w:styleId="json-open-bracket">
    <w:name w:val="json-open-bracket"/>
    <w:basedOn w:val="DefaultParagraphFont"/>
    <w:rsid w:val="00E850A7"/>
  </w:style>
  <w:style w:type="character" w:customStyle="1" w:styleId="json-collapse-1">
    <w:name w:val="json-collapse-1"/>
    <w:basedOn w:val="DefaultParagraphFont"/>
    <w:rsid w:val="00E850A7"/>
  </w:style>
  <w:style w:type="character" w:customStyle="1" w:styleId="json-indent">
    <w:name w:val="json-indent"/>
    <w:basedOn w:val="DefaultParagraphFont"/>
    <w:rsid w:val="00E850A7"/>
  </w:style>
  <w:style w:type="character" w:customStyle="1" w:styleId="json-property">
    <w:name w:val="json-property"/>
    <w:basedOn w:val="DefaultParagraphFont"/>
    <w:rsid w:val="00E850A7"/>
  </w:style>
  <w:style w:type="character" w:customStyle="1" w:styleId="json-semi-colon">
    <w:name w:val="json-semi-colon"/>
    <w:basedOn w:val="DefaultParagraphFont"/>
    <w:rsid w:val="00E850A7"/>
  </w:style>
  <w:style w:type="character" w:customStyle="1" w:styleId="json-collapse-2">
    <w:name w:val="json-collapse-2"/>
    <w:basedOn w:val="DefaultParagraphFont"/>
    <w:rsid w:val="00E850A7"/>
  </w:style>
  <w:style w:type="character" w:customStyle="1" w:styleId="json-collapse-3">
    <w:name w:val="json-collapse-3"/>
    <w:basedOn w:val="DefaultParagraphFont"/>
    <w:rsid w:val="00E850A7"/>
  </w:style>
  <w:style w:type="character" w:customStyle="1" w:styleId="json-value">
    <w:name w:val="json-value"/>
    <w:basedOn w:val="DefaultParagraphFont"/>
    <w:rsid w:val="00E850A7"/>
  </w:style>
  <w:style w:type="character" w:customStyle="1" w:styleId="json-comma">
    <w:name w:val="json-comma"/>
    <w:basedOn w:val="DefaultParagraphFont"/>
    <w:rsid w:val="00E850A7"/>
  </w:style>
  <w:style w:type="character" w:customStyle="1" w:styleId="json-close-bracket">
    <w:name w:val="json-close-bracket"/>
    <w:basedOn w:val="DefaultParagraphFont"/>
    <w:rsid w:val="00E850A7"/>
  </w:style>
  <w:style w:type="character" w:customStyle="1" w:styleId="json-collapse-4">
    <w:name w:val="json-collapse-4"/>
    <w:basedOn w:val="DefaultParagraphFont"/>
    <w:rsid w:val="00E850A7"/>
  </w:style>
  <w:style w:type="character" w:customStyle="1" w:styleId="ListParagraphChar">
    <w:name w:val="List Paragraph Char"/>
    <w:aliases w:val="Bulet Para Char,List Paragraph1 Char,Bullet 1 Char,List Paragraph Char Char Char,b1 Char,Normal Sentence Char,Colorful List - Accent 11 Char,Number_1 Char,new Char,SGLText List Paragraph Char,List Paragraph2 Char,ListPar1 Char"/>
    <w:basedOn w:val="DefaultParagraphFont"/>
    <w:link w:val="ListParagraph"/>
    <w:uiPriority w:val="34"/>
    <w:qFormat/>
    <w:rsid w:val="00CE00F8"/>
    <w:rPr>
      <w:color w:val="000080"/>
      <w:sz w:val="22"/>
      <w:szCs w:val="22"/>
      <w:lang w:val="en-US" w:eastAsia="en-US"/>
    </w:rPr>
  </w:style>
  <w:style w:type="paragraph" w:customStyle="1" w:styleId="RFPAns">
    <w:name w:val="RFPAns"/>
    <w:basedOn w:val="Normal"/>
    <w:rsid w:val="00072EB0"/>
    <w:pPr>
      <w:tabs>
        <w:tab w:val="num" w:pos="720"/>
      </w:tabs>
      <w:spacing w:before="120" w:after="120" w:line="360" w:lineRule="auto"/>
      <w:ind w:left="720" w:hanging="720"/>
      <w:contextualSpacing/>
      <w:jc w:val="left"/>
    </w:pPr>
    <w:rPr>
      <w:rFonts w:ascii="Myriad Pro" w:eastAsia="Times New Roman" w:hAnsi="Myriad Pro" w:cs="Myriad Pro"/>
      <w:color w:val="auto"/>
      <w:lang w:val="en-GB"/>
    </w:rPr>
  </w:style>
  <w:style w:type="paragraph" w:styleId="List2">
    <w:name w:val="List 2"/>
    <w:basedOn w:val="Normal"/>
    <w:rsid w:val="00072EB0"/>
    <w:pPr>
      <w:numPr>
        <w:ilvl w:val="2"/>
        <w:numId w:val="26"/>
      </w:numPr>
      <w:spacing w:before="120" w:after="120"/>
      <w:contextualSpacing/>
    </w:pPr>
    <w:rPr>
      <w:rFonts w:ascii="Arial" w:eastAsia="Times New Roman" w:hAnsi="Arial" w:cs="Arial"/>
      <w:color w:val="auto"/>
    </w:rPr>
  </w:style>
  <w:style w:type="paragraph" w:styleId="Subtitle">
    <w:name w:val="Subtitle"/>
    <w:basedOn w:val="Normal"/>
    <w:next w:val="Normal"/>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CellMar>
        <w:left w:w="115" w:type="dxa"/>
        <w:right w:w="115" w:type="dxa"/>
      </w:tblCellMar>
    </w:tblPr>
  </w:style>
  <w:style w:type="table" w:customStyle="1" w:styleId="a0">
    <w:basedOn w:val="TableNormal"/>
    <w:tblPr>
      <w:tblStyleRowBandSize w:val="1"/>
      <w:tblStyleColBandSize w:val="1"/>
      <w:tblCellMar>
        <w:left w:w="115" w:type="dxa"/>
        <w:right w:w="115" w:type="dxa"/>
      </w:tblCellMar>
    </w:tblPr>
  </w:style>
  <w:style w:type="table" w:customStyle="1" w:styleId="a1">
    <w:basedOn w:val="TableNormal"/>
    <w:tblPr>
      <w:tblStyleRowBandSize w:val="1"/>
      <w:tblStyleColBandSize w:val="1"/>
      <w:tblCellMar>
        <w:left w:w="115" w:type="dxa"/>
        <w:right w:w="115" w:type="dxa"/>
      </w:tblCellMar>
    </w:tblPr>
  </w:style>
  <w:style w:type="table" w:customStyle="1" w:styleId="a2">
    <w:basedOn w:val="TableNormal"/>
    <w:tblPr>
      <w:tblStyleRowBandSize w:val="1"/>
      <w:tblStyleColBandSize w:val="1"/>
      <w:tblCellMar>
        <w:left w:w="115" w:type="dxa"/>
        <w:right w:w="115" w:type="dxa"/>
      </w:tblCellMar>
    </w:tblPr>
  </w:style>
  <w:style w:type="table" w:customStyle="1" w:styleId="a3">
    <w:basedOn w:val="TableNormal"/>
    <w:tblPr>
      <w:tblStyleRowBandSize w:val="1"/>
      <w:tblStyleColBandSize w:val="1"/>
      <w:tblCellMar>
        <w:left w:w="115" w:type="dxa"/>
        <w:right w:w="115" w:type="dxa"/>
      </w:tblCellMar>
    </w:tblPr>
  </w:style>
  <w:style w:type="table" w:customStyle="1" w:styleId="a4">
    <w:basedOn w:val="TableNormal"/>
    <w:tblPr>
      <w:tblStyleRowBandSize w:val="1"/>
      <w:tblStyleColBandSize w:val="1"/>
    </w:tblPr>
    <w:tcPr>
      <w:shd w:val="clear" w:color="auto" w:fill="FFF2CC"/>
    </w:tcPr>
    <w:tblStylePr w:type="firstRow">
      <w:rPr>
        <w:b/>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rPr>
      <w:tblPr/>
      <w:tcPr>
        <w:tcBorders>
          <w:top w:val="single" w:sz="4" w:space="0" w:color="5B9BD5"/>
        </w:tcBorders>
      </w:tcPr>
    </w:tblStylePr>
    <w:tblStylePr w:type="firstCol">
      <w:rPr>
        <w:b/>
      </w:rPr>
    </w:tblStylePr>
    <w:tblStylePr w:type="lastCol">
      <w:rPr>
        <w:b/>
      </w:rPr>
    </w:tblStylePr>
    <w:tblStylePr w:type="band1Vert">
      <w:tblPr/>
      <w:tcPr>
        <w:shd w:val="clear" w:color="auto" w:fill="DEEBF6"/>
      </w:tcPr>
    </w:tblStylePr>
    <w:tblStylePr w:type="band1Horz">
      <w:tblPr/>
      <w:tcPr>
        <w:shd w:val="clear" w:color="auto" w:fill="DEEBF6"/>
      </w:tcPr>
    </w:tblStylePr>
  </w:style>
  <w:style w:type="table" w:customStyle="1" w:styleId="a5">
    <w:basedOn w:val="TableNormal"/>
    <w:tblPr>
      <w:tblStyleRowBandSize w:val="1"/>
      <w:tblStyleColBandSize w:val="1"/>
      <w:tblCellMar>
        <w:left w:w="115" w:type="dxa"/>
        <w:right w:w="115" w:type="dxa"/>
      </w:tblCellMar>
    </w:tblPr>
  </w:style>
  <w:style w:type="table" w:customStyle="1" w:styleId="a6">
    <w:basedOn w:val="TableNormal"/>
    <w:tblPr>
      <w:tblStyleRowBandSize w:val="1"/>
      <w:tblStyleColBandSize w:val="1"/>
      <w:tblCellMar>
        <w:left w:w="115" w:type="dxa"/>
        <w:right w:w="115" w:type="dxa"/>
      </w:tblCellMar>
    </w:tblPr>
    <w:tcPr>
      <w:shd w:val="clear" w:color="auto" w:fill="FFF2CC"/>
    </w:tcPr>
  </w:style>
  <w:style w:type="table" w:customStyle="1" w:styleId="a7">
    <w:basedOn w:val="TableNormal"/>
    <w:tblPr>
      <w:tblStyleRowBandSize w:val="1"/>
      <w:tblStyleColBandSize w:val="1"/>
      <w:tblCellMar>
        <w:left w:w="115" w:type="dxa"/>
        <w:right w:w="115" w:type="dxa"/>
      </w:tblCellMar>
    </w:tblPr>
    <w:tcPr>
      <w:shd w:val="clear" w:color="auto" w:fill="FFF2CC"/>
    </w:tcPr>
  </w:style>
  <w:style w:type="table" w:customStyle="1" w:styleId="a8">
    <w:basedOn w:val="TableNormal"/>
    <w:tblPr>
      <w:tblStyleRowBandSize w:val="1"/>
      <w:tblStyleColBandSize w:val="1"/>
      <w:tblCellMar>
        <w:left w:w="115" w:type="dxa"/>
        <w:right w:w="115" w:type="dxa"/>
      </w:tblCellMar>
    </w:tblPr>
    <w:tcPr>
      <w:shd w:val="clear" w:color="auto" w:fill="FFF2CC"/>
    </w:tcPr>
  </w:style>
  <w:style w:type="table" w:customStyle="1" w:styleId="a9">
    <w:basedOn w:val="TableNormal"/>
    <w:tblPr>
      <w:tblStyleRowBandSize w:val="1"/>
      <w:tblStyleColBandSize w:val="1"/>
      <w:tblCellMar>
        <w:left w:w="115" w:type="dxa"/>
        <w:right w:w="115" w:type="dxa"/>
      </w:tblCellMar>
    </w:tblPr>
    <w:tcPr>
      <w:shd w:val="clear" w:color="auto" w:fill="FFF2CC"/>
    </w:tcPr>
  </w:style>
  <w:style w:type="table" w:customStyle="1" w:styleId="aa">
    <w:basedOn w:val="TableNormal"/>
    <w:tblPr>
      <w:tblStyleRowBandSize w:val="1"/>
      <w:tblStyleColBandSize w:val="1"/>
      <w:tblCellMar>
        <w:left w:w="115" w:type="dxa"/>
        <w:right w:w="115" w:type="dxa"/>
      </w:tblCellMar>
    </w:tblPr>
    <w:tcPr>
      <w:shd w:val="clear" w:color="auto" w:fill="FFF2CC"/>
    </w:tcPr>
  </w:style>
  <w:style w:type="table" w:customStyle="1" w:styleId="ab">
    <w:basedOn w:val="TableNormal"/>
    <w:tblPr>
      <w:tblStyleRowBandSize w:val="1"/>
      <w:tblStyleColBandSize w:val="1"/>
      <w:tblCellMar>
        <w:left w:w="115" w:type="dxa"/>
        <w:right w:w="115" w:type="dxa"/>
      </w:tblCellMar>
    </w:tblPr>
    <w:tcPr>
      <w:shd w:val="clear" w:color="auto" w:fill="FFF2CC"/>
    </w:tcPr>
    <w:tblStylePr w:type="firstRow">
      <w:rPr>
        <w:b/>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rPr>
      <w:tblPr/>
      <w:tcPr>
        <w:tcBorders>
          <w:top w:val="single" w:sz="4" w:space="0" w:color="5B9BD5"/>
        </w:tcBorders>
      </w:tcPr>
    </w:tblStylePr>
    <w:tblStylePr w:type="firstCol">
      <w:rPr>
        <w:b/>
      </w:rPr>
    </w:tblStylePr>
    <w:tblStylePr w:type="lastCol">
      <w:rPr>
        <w:b/>
      </w:rPr>
    </w:tblStylePr>
    <w:tblStylePr w:type="band1Vert">
      <w:tblPr/>
      <w:tcPr>
        <w:shd w:val="clear" w:color="auto" w:fill="DEEBF6"/>
      </w:tcPr>
    </w:tblStylePr>
    <w:tblStylePr w:type="band1Horz">
      <w:tblPr/>
      <w:tcPr>
        <w:shd w:val="clear" w:color="auto" w:fill="DEEBF6"/>
      </w:tcPr>
    </w:tblStylePr>
  </w:style>
  <w:style w:type="table" w:customStyle="1" w:styleId="ac">
    <w:basedOn w:val="TableNormal"/>
    <w:tblPr>
      <w:tblStyleRowBandSize w:val="1"/>
      <w:tblStyleColBandSize w:val="1"/>
      <w:tblCellMar>
        <w:left w:w="115" w:type="dxa"/>
        <w:right w:w="115" w:type="dxa"/>
      </w:tblCellMar>
    </w:tblPr>
    <w:tcPr>
      <w:shd w:val="clear" w:color="auto" w:fill="FFF2CC"/>
    </w:tcPr>
  </w:style>
  <w:style w:type="table" w:customStyle="1" w:styleId="ad">
    <w:basedOn w:val="TableNormal"/>
    <w:tblPr>
      <w:tblStyleRowBandSize w:val="1"/>
      <w:tblStyleColBandSize w:val="1"/>
      <w:tblCellMar>
        <w:left w:w="115" w:type="dxa"/>
        <w:right w:w="115" w:type="dxa"/>
      </w:tblCellMar>
    </w:tblPr>
    <w:tcPr>
      <w:shd w:val="clear" w:color="auto" w:fill="FFF2CC"/>
    </w:tcPr>
  </w:style>
  <w:style w:type="table" w:customStyle="1" w:styleId="ae">
    <w:basedOn w:val="TableNormal"/>
    <w:tblPr>
      <w:tblStyleRowBandSize w:val="1"/>
      <w:tblStyleColBandSize w:val="1"/>
      <w:tblCellMar>
        <w:left w:w="115" w:type="dxa"/>
        <w:right w:w="115" w:type="dxa"/>
      </w:tblCellMar>
    </w:tblPr>
    <w:tcPr>
      <w:shd w:val="clear" w:color="auto" w:fill="FFF2CC"/>
    </w:tcPr>
  </w:style>
  <w:style w:type="table" w:customStyle="1" w:styleId="af">
    <w:basedOn w:val="TableNormal"/>
    <w:tblPr>
      <w:tblStyleRowBandSize w:val="1"/>
      <w:tblStyleColBandSize w:val="1"/>
      <w:tblCellMar>
        <w:left w:w="115" w:type="dxa"/>
        <w:right w:w="115" w:type="dxa"/>
      </w:tblCellMar>
    </w:tblPr>
    <w:tcPr>
      <w:shd w:val="clear" w:color="auto" w:fill="FFF2CC"/>
    </w:tcPr>
  </w:style>
  <w:style w:type="table" w:customStyle="1" w:styleId="af0">
    <w:basedOn w:val="TableNormal"/>
    <w:tblPr>
      <w:tblStyleRowBandSize w:val="1"/>
      <w:tblStyleColBandSize w:val="1"/>
      <w:tblCellMar>
        <w:left w:w="115" w:type="dxa"/>
        <w:right w:w="115" w:type="dxa"/>
      </w:tblCellMar>
    </w:tblPr>
    <w:tcPr>
      <w:shd w:val="clear" w:color="auto" w:fill="FFF2CC"/>
    </w:tcPr>
  </w:style>
  <w:style w:type="table" w:customStyle="1" w:styleId="af1">
    <w:basedOn w:val="TableNormal"/>
    <w:tblPr>
      <w:tblStyleRowBandSize w:val="1"/>
      <w:tblStyleColBandSize w:val="1"/>
      <w:tblCellMar>
        <w:left w:w="115" w:type="dxa"/>
        <w:right w:w="115" w:type="dxa"/>
      </w:tblCellMar>
    </w:tblPr>
    <w:tcPr>
      <w:shd w:val="clear" w:color="auto" w:fill="FFF2CC"/>
    </w:tcPr>
  </w:style>
  <w:style w:type="table" w:customStyle="1" w:styleId="af2">
    <w:basedOn w:val="TableNormal"/>
    <w:tblPr>
      <w:tblStyleRowBandSize w:val="1"/>
      <w:tblStyleColBandSize w:val="1"/>
      <w:tblCellMar>
        <w:left w:w="115" w:type="dxa"/>
        <w:right w:w="115" w:type="dxa"/>
      </w:tblCellMar>
    </w:tblPr>
    <w:tcPr>
      <w:shd w:val="clear" w:color="auto" w:fill="FFF2CC"/>
    </w:tcPr>
    <w:tblStylePr w:type="firstRow">
      <w:rPr>
        <w:b/>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rPr>
      <w:tblPr/>
      <w:tcPr>
        <w:tcBorders>
          <w:top w:val="single" w:sz="4" w:space="0" w:color="5B9BD5"/>
        </w:tcBorders>
      </w:tcPr>
    </w:tblStylePr>
    <w:tblStylePr w:type="firstCol">
      <w:rPr>
        <w:b/>
      </w:rPr>
    </w:tblStylePr>
    <w:tblStylePr w:type="lastCol">
      <w:rPr>
        <w:b/>
      </w:rPr>
    </w:tblStylePr>
    <w:tblStylePr w:type="band1Vert">
      <w:tblPr/>
      <w:tcPr>
        <w:shd w:val="clear" w:color="auto" w:fill="DEEBF6"/>
      </w:tcPr>
    </w:tblStylePr>
    <w:tblStylePr w:type="band1Horz">
      <w:tblPr/>
      <w:tcPr>
        <w:shd w:val="clear" w:color="auto" w:fill="DEEBF6"/>
      </w:tcPr>
    </w:tblStylePr>
  </w:style>
  <w:style w:type="table" w:customStyle="1" w:styleId="af3">
    <w:basedOn w:val="TableNormal"/>
    <w:tblPr>
      <w:tblStyleRowBandSize w:val="1"/>
      <w:tblStyleColBandSize w:val="1"/>
      <w:tblCellMar>
        <w:left w:w="115" w:type="dxa"/>
        <w:right w:w="115" w:type="dxa"/>
      </w:tblCellMar>
    </w:tblPr>
    <w:tcPr>
      <w:shd w:val="clear" w:color="auto" w:fill="FFF2CC"/>
    </w:tcPr>
  </w:style>
  <w:style w:type="table" w:customStyle="1" w:styleId="af4">
    <w:basedOn w:val="TableNormal"/>
    <w:tblPr>
      <w:tblStyleRowBandSize w:val="1"/>
      <w:tblStyleColBandSize w:val="1"/>
      <w:tblCellMar>
        <w:left w:w="115" w:type="dxa"/>
        <w:right w:w="115" w:type="dxa"/>
      </w:tblCellMar>
    </w:tblPr>
    <w:tcPr>
      <w:shd w:val="clear" w:color="auto" w:fill="FFF2CC"/>
    </w:tcPr>
  </w:style>
  <w:style w:type="table" w:customStyle="1" w:styleId="af5">
    <w:basedOn w:val="TableNormal"/>
    <w:tblPr>
      <w:tblStyleRowBandSize w:val="1"/>
      <w:tblStyleColBandSize w:val="1"/>
      <w:tblCellMar>
        <w:left w:w="115" w:type="dxa"/>
        <w:right w:w="115" w:type="dxa"/>
      </w:tblCellMar>
    </w:tblPr>
    <w:tcPr>
      <w:shd w:val="clear" w:color="auto" w:fill="FFF2CC"/>
    </w:tcPr>
  </w:style>
  <w:style w:type="table" w:customStyle="1" w:styleId="af6">
    <w:basedOn w:val="TableNormal"/>
    <w:tblPr>
      <w:tblStyleRowBandSize w:val="1"/>
      <w:tblStyleColBandSize w:val="1"/>
      <w:tblCellMar>
        <w:left w:w="115" w:type="dxa"/>
        <w:right w:w="115" w:type="dxa"/>
      </w:tblCellMar>
    </w:tblPr>
    <w:tcPr>
      <w:shd w:val="clear" w:color="auto" w:fill="FFF2CC"/>
    </w:tcPr>
  </w:style>
  <w:style w:type="table" w:customStyle="1" w:styleId="af7">
    <w:basedOn w:val="TableNormal"/>
    <w:tblPr>
      <w:tblStyleRowBandSize w:val="1"/>
      <w:tblStyleColBandSize w:val="1"/>
      <w:tblCellMar>
        <w:left w:w="115" w:type="dxa"/>
        <w:right w:w="115" w:type="dxa"/>
      </w:tblCellMar>
    </w:tblPr>
    <w:tcPr>
      <w:shd w:val="clear" w:color="auto" w:fill="FFF2CC"/>
    </w:tcPr>
  </w:style>
  <w:style w:type="table" w:customStyle="1" w:styleId="af8">
    <w:basedOn w:val="TableNormal"/>
    <w:tblPr>
      <w:tblStyleRowBandSize w:val="1"/>
      <w:tblStyleColBandSize w:val="1"/>
      <w:tblCellMar>
        <w:left w:w="115" w:type="dxa"/>
        <w:right w:w="115" w:type="dxa"/>
      </w:tblCellMar>
    </w:tblPr>
    <w:tcPr>
      <w:shd w:val="clear" w:color="auto" w:fill="FFF2CC"/>
    </w:tcPr>
  </w:style>
  <w:style w:type="table" w:customStyle="1" w:styleId="af9">
    <w:basedOn w:val="TableNormal"/>
    <w:tblPr>
      <w:tblStyleRowBandSize w:val="1"/>
      <w:tblStyleColBandSize w:val="1"/>
      <w:tblCellMar>
        <w:left w:w="115" w:type="dxa"/>
        <w:right w:w="115" w:type="dxa"/>
      </w:tblCellMar>
    </w:tblPr>
    <w:tcPr>
      <w:shd w:val="clear" w:color="auto" w:fill="FFF2CC"/>
    </w:tcPr>
    <w:tblStylePr w:type="firstRow">
      <w:rPr>
        <w:b/>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rPr>
      <w:tblPr/>
      <w:tcPr>
        <w:tcBorders>
          <w:top w:val="single" w:sz="4" w:space="0" w:color="5B9BD5"/>
        </w:tcBorders>
      </w:tcPr>
    </w:tblStylePr>
    <w:tblStylePr w:type="firstCol">
      <w:rPr>
        <w:b/>
      </w:rPr>
    </w:tblStylePr>
    <w:tblStylePr w:type="lastCol">
      <w:rPr>
        <w:b/>
      </w:rPr>
    </w:tblStylePr>
    <w:tblStylePr w:type="band1Vert">
      <w:tblPr/>
      <w:tcPr>
        <w:shd w:val="clear" w:color="auto" w:fill="DEEBF6"/>
      </w:tcPr>
    </w:tblStylePr>
    <w:tblStylePr w:type="band1Horz">
      <w:tblPr/>
      <w:tcPr>
        <w:shd w:val="clear" w:color="auto" w:fill="DEEBF6"/>
      </w:tcPr>
    </w:tblStylePr>
  </w:style>
  <w:style w:type="table" w:customStyle="1" w:styleId="afa">
    <w:basedOn w:val="TableNormal"/>
    <w:tblPr>
      <w:tblStyleRowBandSize w:val="1"/>
      <w:tblStyleColBandSize w:val="1"/>
      <w:tblCellMar>
        <w:left w:w="115" w:type="dxa"/>
        <w:right w:w="115" w:type="dxa"/>
      </w:tblCellMar>
    </w:tblPr>
    <w:tcPr>
      <w:shd w:val="clear" w:color="auto" w:fill="FFF2CC"/>
    </w:tcPr>
  </w:style>
  <w:style w:type="table" w:customStyle="1" w:styleId="afb">
    <w:basedOn w:val="TableNormal"/>
    <w:tblPr>
      <w:tblStyleRowBandSize w:val="1"/>
      <w:tblStyleColBandSize w:val="1"/>
      <w:tblCellMar>
        <w:left w:w="115" w:type="dxa"/>
        <w:right w:w="115" w:type="dxa"/>
      </w:tblCellMar>
    </w:tblPr>
    <w:tcPr>
      <w:shd w:val="clear" w:color="auto" w:fill="FFF2CC"/>
    </w:tcPr>
  </w:style>
  <w:style w:type="table" w:customStyle="1" w:styleId="afc">
    <w:basedOn w:val="TableNormal"/>
    <w:tblPr>
      <w:tblStyleRowBandSize w:val="1"/>
      <w:tblStyleColBandSize w:val="1"/>
      <w:tblCellMar>
        <w:left w:w="115" w:type="dxa"/>
        <w:right w:w="115" w:type="dxa"/>
      </w:tblCellMar>
    </w:tblPr>
    <w:tcPr>
      <w:shd w:val="clear" w:color="auto" w:fill="FFF2CC"/>
    </w:tcPr>
  </w:style>
  <w:style w:type="table" w:customStyle="1" w:styleId="afd">
    <w:basedOn w:val="TableNormal"/>
    <w:tblPr>
      <w:tblStyleRowBandSize w:val="1"/>
      <w:tblStyleColBandSize w:val="1"/>
      <w:tblCellMar>
        <w:left w:w="115" w:type="dxa"/>
        <w:right w:w="115" w:type="dxa"/>
      </w:tblCellMar>
    </w:tblPr>
    <w:tcPr>
      <w:shd w:val="clear" w:color="auto" w:fill="FFF2CC"/>
    </w:tcPr>
  </w:style>
  <w:style w:type="table" w:customStyle="1" w:styleId="afe">
    <w:basedOn w:val="TableNormal"/>
    <w:tblPr>
      <w:tblStyleRowBandSize w:val="1"/>
      <w:tblStyleColBandSize w:val="1"/>
      <w:tblCellMar>
        <w:left w:w="115" w:type="dxa"/>
        <w:right w:w="115" w:type="dxa"/>
      </w:tblCellMar>
    </w:tblPr>
    <w:tcPr>
      <w:shd w:val="clear" w:color="auto" w:fill="FFF2CC"/>
    </w:tcPr>
  </w:style>
  <w:style w:type="table" w:customStyle="1" w:styleId="aff">
    <w:basedOn w:val="TableNormal"/>
    <w:tblPr>
      <w:tblStyleRowBandSize w:val="1"/>
      <w:tblStyleColBandSize w:val="1"/>
      <w:tblCellMar>
        <w:left w:w="115" w:type="dxa"/>
        <w:right w:w="115" w:type="dxa"/>
      </w:tblCellMar>
    </w:tblPr>
    <w:tcPr>
      <w:shd w:val="clear" w:color="auto" w:fill="FFF2CC"/>
    </w:tcPr>
  </w:style>
  <w:style w:type="table" w:customStyle="1" w:styleId="aff0">
    <w:basedOn w:val="TableNormal"/>
    <w:tblPr>
      <w:tblStyleRowBandSize w:val="1"/>
      <w:tblStyleColBandSize w:val="1"/>
      <w:tblCellMar>
        <w:left w:w="115" w:type="dxa"/>
        <w:right w:w="115" w:type="dxa"/>
      </w:tblCellMar>
    </w:tblPr>
    <w:tcPr>
      <w:shd w:val="clear" w:color="auto" w:fill="FFF2CC"/>
    </w:tcPr>
    <w:tblStylePr w:type="firstRow">
      <w:rPr>
        <w:b/>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rPr>
      <w:tblPr/>
      <w:tcPr>
        <w:tcBorders>
          <w:top w:val="single" w:sz="4" w:space="0" w:color="5B9BD5"/>
        </w:tcBorders>
      </w:tcPr>
    </w:tblStylePr>
    <w:tblStylePr w:type="firstCol">
      <w:rPr>
        <w:b/>
      </w:rPr>
    </w:tblStylePr>
    <w:tblStylePr w:type="lastCol">
      <w:rPr>
        <w:b/>
      </w:rPr>
    </w:tblStylePr>
    <w:tblStylePr w:type="band1Vert">
      <w:tblPr/>
      <w:tcPr>
        <w:shd w:val="clear" w:color="auto" w:fill="DEEBF6"/>
      </w:tcPr>
    </w:tblStylePr>
    <w:tblStylePr w:type="band1Horz">
      <w:tblPr/>
      <w:tcPr>
        <w:shd w:val="clear" w:color="auto" w:fill="DEEBF6"/>
      </w:tcPr>
    </w:tblStylePr>
  </w:style>
  <w:style w:type="table" w:customStyle="1" w:styleId="aff1">
    <w:basedOn w:val="TableNormal"/>
    <w:tblPr>
      <w:tblStyleRowBandSize w:val="1"/>
      <w:tblStyleColBandSize w:val="1"/>
      <w:tblCellMar>
        <w:left w:w="115" w:type="dxa"/>
        <w:right w:w="115" w:type="dxa"/>
      </w:tblCellMar>
    </w:tblPr>
    <w:tcPr>
      <w:shd w:val="clear" w:color="auto" w:fill="FFF2CC"/>
    </w:tcPr>
  </w:style>
  <w:style w:type="table" w:customStyle="1" w:styleId="aff2">
    <w:basedOn w:val="TableNormal"/>
    <w:tblPr>
      <w:tblStyleRowBandSize w:val="1"/>
      <w:tblStyleColBandSize w:val="1"/>
      <w:tblCellMar>
        <w:left w:w="115" w:type="dxa"/>
        <w:right w:w="115" w:type="dxa"/>
      </w:tblCellMar>
    </w:tblPr>
    <w:tcPr>
      <w:shd w:val="clear" w:color="auto" w:fill="FFF2CC"/>
    </w:tcPr>
  </w:style>
  <w:style w:type="table" w:customStyle="1" w:styleId="aff3">
    <w:basedOn w:val="TableNormal"/>
    <w:tblPr>
      <w:tblStyleRowBandSize w:val="1"/>
      <w:tblStyleColBandSize w:val="1"/>
      <w:tblCellMar>
        <w:left w:w="115" w:type="dxa"/>
        <w:right w:w="115" w:type="dxa"/>
      </w:tblCellMar>
    </w:tblPr>
    <w:tcPr>
      <w:shd w:val="clear" w:color="auto" w:fill="FFF2CC"/>
    </w:tcPr>
  </w:style>
  <w:style w:type="table" w:customStyle="1" w:styleId="aff4">
    <w:basedOn w:val="TableNormal"/>
    <w:tblPr>
      <w:tblStyleRowBandSize w:val="1"/>
      <w:tblStyleColBandSize w:val="1"/>
      <w:tblCellMar>
        <w:left w:w="115" w:type="dxa"/>
        <w:right w:w="115" w:type="dxa"/>
      </w:tblCellMar>
    </w:tblPr>
    <w:tcPr>
      <w:shd w:val="clear" w:color="auto" w:fill="FFF2CC"/>
    </w:tcPr>
  </w:style>
  <w:style w:type="table" w:customStyle="1" w:styleId="aff5">
    <w:basedOn w:val="TableNormal"/>
    <w:tblPr>
      <w:tblStyleRowBandSize w:val="1"/>
      <w:tblStyleColBandSize w:val="1"/>
      <w:tblCellMar>
        <w:left w:w="115" w:type="dxa"/>
        <w:right w:w="115" w:type="dxa"/>
      </w:tblCellMar>
    </w:tblPr>
    <w:tcPr>
      <w:shd w:val="clear" w:color="auto" w:fill="FFF2CC"/>
    </w:tcPr>
  </w:style>
  <w:style w:type="table" w:customStyle="1" w:styleId="aff6">
    <w:basedOn w:val="TableNormal"/>
    <w:tblPr>
      <w:tblStyleRowBandSize w:val="1"/>
      <w:tblStyleColBandSize w:val="1"/>
      <w:tblCellMar>
        <w:left w:w="115" w:type="dxa"/>
        <w:right w:w="115" w:type="dxa"/>
      </w:tblCellMar>
    </w:tblPr>
    <w:tcPr>
      <w:shd w:val="clear" w:color="auto" w:fill="FFF2CC"/>
    </w:tcPr>
  </w:style>
  <w:style w:type="table" w:customStyle="1" w:styleId="aff7">
    <w:basedOn w:val="TableNormal"/>
    <w:tblPr>
      <w:tblStyleRowBandSize w:val="1"/>
      <w:tblStyleColBandSize w:val="1"/>
      <w:tblCellMar>
        <w:left w:w="115" w:type="dxa"/>
        <w:right w:w="115" w:type="dxa"/>
      </w:tblCellMar>
    </w:tblPr>
    <w:tcPr>
      <w:shd w:val="clear" w:color="auto" w:fill="FFF2CC"/>
    </w:tcPr>
    <w:tblStylePr w:type="firstRow">
      <w:rPr>
        <w:b/>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rPr>
      <w:tblPr/>
      <w:tcPr>
        <w:tcBorders>
          <w:top w:val="single" w:sz="4" w:space="0" w:color="5B9BD5"/>
        </w:tcBorders>
      </w:tcPr>
    </w:tblStylePr>
    <w:tblStylePr w:type="firstCol">
      <w:rPr>
        <w:b/>
      </w:rPr>
    </w:tblStylePr>
    <w:tblStylePr w:type="lastCol">
      <w:rPr>
        <w:b/>
      </w:rPr>
    </w:tblStylePr>
    <w:tblStylePr w:type="band1Vert">
      <w:tblPr/>
      <w:tcPr>
        <w:shd w:val="clear" w:color="auto" w:fill="DEEBF6"/>
      </w:tcPr>
    </w:tblStylePr>
    <w:tblStylePr w:type="band1Horz">
      <w:tblPr/>
      <w:tcPr>
        <w:shd w:val="clear" w:color="auto" w:fill="DEEBF6"/>
      </w:tcPr>
    </w:tblStylePr>
  </w:style>
  <w:style w:type="table" w:customStyle="1" w:styleId="aff8">
    <w:basedOn w:val="TableNormal"/>
    <w:tblPr>
      <w:tblStyleRowBandSize w:val="1"/>
      <w:tblStyleColBandSize w:val="1"/>
      <w:tblCellMar>
        <w:left w:w="115" w:type="dxa"/>
        <w:right w:w="115" w:type="dxa"/>
      </w:tblCellMar>
    </w:tblPr>
    <w:tcPr>
      <w:shd w:val="clear" w:color="auto" w:fill="FFF2CC"/>
    </w:tcPr>
  </w:style>
  <w:style w:type="table" w:customStyle="1" w:styleId="aff9">
    <w:basedOn w:val="TableNormal"/>
    <w:tblPr>
      <w:tblStyleRowBandSize w:val="1"/>
      <w:tblStyleColBandSize w:val="1"/>
      <w:tblCellMar>
        <w:left w:w="115" w:type="dxa"/>
        <w:right w:w="115" w:type="dxa"/>
      </w:tblCellMar>
    </w:tblPr>
    <w:tcPr>
      <w:shd w:val="clear" w:color="auto" w:fill="FFF2CC"/>
    </w:tcPr>
  </w:style>
  <w:style w:type="table" w:customStyle="1" w:styleId="affa">
    <w:basedOn w:val="TableNormal"/>
    <w:tblPr>
      <w:tblStyleRowBandSize w:val="1"/>
      <w:tblStyleColBandSize w:val="1"/>
      <w:tblCellMar>
        <w:left w:w="115" w:type="dxa"/>
        <w:right w:w="115" w:type="dxa"/>
      </w:tblCellMar>
    </w:tblPr>
    <w:tcPr>
      <w:shd w:val="clear" w:color="auto" w:fill="FFF2CC"/>
    </w:tcPr>
  </w:style>
  <w:style w:type="table" w:customStyle="1" w:styleId="affb">
    <w:basedOn w:val="TableNormal"/>
    <w:tblPr>
      <w:tblStyleRowBandSize w:val="1"/>
      <w:tblStyleColBandSize w:val="1"/>
      <w:tblCellMar>
        <w:left w:w="115" w:type="dxa"/>
        <w:right w:w="115" w:type="dxa"/>
      </w:tblCellMar>
    </w:tblPr>
    <w:tcPr>
      <w:shd w:val="clear" w:color="auto" w:fill="FFF2CC"/>
    </w:tcPr>
  </w:style>
  <w:style w:type="table" w:customStyle="1" w:styleId="affc">
    <w:basedOn w:val="TableNormal"/>
    <w:tblPr>
      <w:tblStyleRowBandSize w:val="1"/>
      <w:tblStyleColBandSize w:val="1"/>
      <w:tblCellMar>
        <w:left w:w="115" w:type="dxa"/>
        <w:right w:w="115" w:type="dxa"/>
      </w:tblCellMar>
    </w:tblPr>
    <w:tcPr>
      <w:shd w:val="clear" w:color="auto" w:fill="FFF2CC"/>
    </w:tcPr>
  </w:style>
  <w:style w:type="table" w:customStyle="1" w:styleId="affd">
    <w:basedOn w:val="TableNormal"/>
    <w:tblPr>
      <w:tblStyleRowBandSize w:val="1"/>
      <w:tblStyleColBandSize w:val="1"/>
      <w:tblCellMar>
        <w:left w:w="115" w:type="dxa"/>
        <w:right w:w="115" w:type="dxa"/>
      </w:tblCellMar>
    </w:tblPr>
    <w:tcPr>
      <w:shd w:val="clear" w:color="auto" w:fill="FFF2CC"/>
    </w:tcPr>
  </w:style>
  <w:style w:type="table" w:customStyle="1" w:styleId="affe">
    <w:basedOn w:val="TableNormal"/>
    <w:tblPr>
      <w:tblStyleRowBandSize w:val="1"/>
      <w:tblStyleColBandSize w:val="1"/>
      <w:tblCellMar>
        <w:left w:w="115" w:type="dxa"/>
        <w:right w:w="115" w:type="dxa"/>
      </w:tblCellMar>
    </w:tblPr>
    <w:tcPr>
      <w:shd w:val="clear" w:color="auto" w:fill="FFF2CC"/>
    </w:tcPr>
    <w:tblStylePr w:type="firstRow">
      <w:rPr>
        <w:b/>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rPr>
      <w:tblPr/>
      <w:tcPr>
        <w:tcBorders>
          <w:top w:val="single" w:sz="4" w:space="0" w:color="5B9BD5"/>
        </w:tcBorders>
      </w:tcPr>
    </w:tblStylePr>
    <w:tblStylePr w:type="firstCol">
      <w:rPr>
        <w:b/>
      </w:rPr>
    </w:tblStylePr>
    <w:tblStylePr w:type="lastCol">
      <w:rPr>
        <w:b/>
      </w:rPr>
    </w:tblStylePr>
    <w:tblStylePr w:type="band1Vert">
      <w:tblPr/>
      <w:tcPr>
        <w:shd w:val="clear" w:color="auto" w:fill="DEEBF6"/>
      </w:tcPr>
    </w:tblStylePr>
    <w:tblStylePr w:type="band1Horz">
      <w:tblPr/>
      <w:tcPr>
        <w:shd w:val="clear" w:color="auto" w:fill="DEEBF6"/>
      </w:tcPr>
    </w:tblStylePr>
  </w:style>
  <w:style w:type="table" w:customStyle="1" w:styleId="afff">
    <w:basedOn w:val="TableNormal"/>
    <w:tblPr>
      <w:tblStyleRowBandSize w:val="1"/>
      <w:tblStyleColBandSize w:val="1"/>
      <w:tblCellMar>
        <w:left w:w="115" w:type="dxa"/>
        <w:right w:w="115" w:type="dxa"/>
      </w:tblCellMar>
    </w:tblPr>
    <w:tcPr>
      <w:shd w:val="clear" w:color="auto" w:fill="FFF2CC"/>
    </w:tcPr>
  </w:style>
  <w:style w:type="table" w:customStyle="1" w:styleId="afff0">
    <w:basedOn w:val="TableNormal"/>
    <w:tblPr>
      <w:tblStyleRowBandSize w:val="1"/>
      <w:tblStyleColBandSize w:val="1"/>
      <w:tblCellMar>
        <w:left w:w="115" w:type="dxa"/>
        <w:right w:w="115" w:type="dxa"/>
      </w:tblCellMar>
    </w:tblPr>
    <w:tcPr>
      <w:shd w:val="clear" w:color="auto" w:fill="FFF2CC"/>
    </w:tcPr>
  </w:style>
  <w:style w:type="table" w:customStyle="1" w:styleId="afff1">
    <w:basedOn w:val="TableNormal"/>
    <w:tblPr>
      <w:tblStyleRowBandSize w:val="1"/>
      <w:tblStyleColBandSize w:val="1"/>
      <w:tblCellMar>
        <w:left w:w="115" w:type="dxa"/>
        <w:right w:w="115" w:type="dxa"/>
      </w:tblCellMar>
    </w:tblPr>
    <w:tcPr>
      <w:shd w:val="clear" w:color="auto" w:fill="FFF2CC"/>
    </w:tcPr>
  </w:style>
  <w:style w:type="table" w:customStyle="1" w:styleId="afff2">
    <w:basedOn w:val="TableNormal"/>
    <w:tblPr>
      <w:tblStyleRowBandSize w:val="1"/>
      <w:tblStyleColBandSize w:val="1"/>
      <w:tblCellMar>
        <w:left w:w="115" w:type="dxa"/>
        <w:right w:w="115" w:type="dxa"/>
      </w:tblCellMar>
    </w:tblPr>
    <w:tcPr>
      <w:shd w:val="clear" w:color="auto" w:fill="FFF2CC"/>
    </w:tcPr>
  </w:style>
  <w:style w:type="table" w:customStyle="1" w:styleId="afff3">
    <w:basedOn w:val="TableNormal"/>
    <w:tblPr>
      <w:tblStyleRowBandSize w:val="1"/>
      <w:tblStyleColBandSize w:val="1"/>
      <w:tblCellMar>
        <w:left w:w="115" w:type="dxa"/>
        <w:right w:w="115" w:type="dxa"/>
      </w:tblCellMar>
    </w:tblPr>
    <w:tcPr>
      <w:shd w:val="clear" w:color="auto" w:fill="FFF2CC"/>
    </w:tcPr>
  </w:style>
  <w:style w:type="table" w:customStyle="1" w:styleId="afff4">
    <w:basedOn w:val="TableNormal"/>
    <w:tblPr>
      <w:tblStyleRowBandSize w:val="1"/>
      <w:tblStyleColBandSize w:val="1"/>
      <w:tblCellMar>
        <w:left w:w="115" w:type="dxa"/>
        <w:right w:w="115" w:type="dxa"/>
      </w:tblCellMar>
    </w:tblPr>
    <w:tcPr>
      <w:shd w:val="clear" w:color="auto" w:fill="FFF2CC"/>
    </w:tcPr>
  </w:style>
  <w:style w:type="table" w:customStyle="1" w:styleId="afff5">
    <w:basedOn w:val="TableNormal"/>
    <w:tblPr>
      <w:tblStyleRowBandSize w:val="1"/>
      <w:tblStyleColBandSize w:val="1"/>
      <w:tblCellMar>
        <w:left w:w="115" w:type="dxa"/>
        <w:right w:w="115" w:type="dxa"/>
      </w:tblCellMar>
    </w:tblPr>
    <w:tcPr>
      <w:shd w:val="clear" w:color="auto" w:fill="FFF2CC"/>
    </w:tcPr>
    <w:tblStylePr w:type="firstRow">
      <w:rPr>
        <w:b/>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rPr>
      <w:tblPr/>
      <w:tcPr>
        <w:tcBorders>
          <w:top w:val="single" w:sz="4" w:space="0" w:color="5B9BD5"/>
        </w:tcBorders>
      </w:tcPr>
    </w:tblStylePr>
    <w:tblStylePr w:type="firstCol">
      <w:rPr>
        <w:b/>
      </w:rPr>
    </w:tblStylePr>
    <w:tblStylePr w:type="lastCol">
      <w:rPr>
        <w:b/>
      </w:rPr>
    </w:tblStylePr>
    <w:tblStylePr w:type="band1Vert">
      <w:tblPr/>
      <w:tcPr>
        <w:shd w:val="clear" w:color="auto" w:fill="DEEBF6"/>
      </w:tcPr>
    </w:tblStylePr>
    <w:tblStylePr w:type="band1Horz">
      <w:tblPr/>
      <w:tcPr>
        <w:shd w:val="clear" w:color="auto" w:fill="DEEBF6"/>
      </w:tcPr>
    </w:tblStylePr>
  </w:style>
  <w:style w:type="table" w:customStyle="1" w:styleId="afff6">
    <w:basedOn w:val="TableNormal"/>
    <w:tblPr>
      <w:tblStyleRowBandSize w:val="1"/>
      <w:tblStyleColBandSize w:val="1"/>
      <w:tblCellMar>
        <w:left w:w="115" w:type="dxa"/>
        <w:right w:w="115" w:type="dxa"/>
      </w:tblCellMar>
    </w:tblPr>
    <w:tcPr>
      <w:shd w:val="clear" w:color="auto" w:fill="FFF2CC"/>
    </w:tcPr>
  </w:style>
  <w:style w:type="table" w:customStyle="1" w:styleId="afff7">
    <w:basedOn w:val="TableNormal"/>
    <w:tblPr>
      <w:tblStyleRowBandSize w:val="1"/>
      <w:tblStyleColBandSize w:val="1"/>
      <w:tblCellMar>
        <w:left w:w="115" w:type="dxa"/>
        <w:right w:w="115" w:type="dxa"/>
      </w:tblCellMar>
    </w:tblPr>
    <w:tcPr>
      <w:shd w:val="clear" w:color="auto" w:fill="FFF2CC"/>
    </w:tcPr>
  </w:style>
  <w:style w:type="table" w:customStyle="1" w:styleId="afff8">
    <w:basedOn w:val="TableNormal"/>
    <w:tblPr>
      <w:tblStyleRowBandSize w:val="1"/>
      <w:tblStyleColBandSize w:val="1"/>
      <w:tblCellMar>
        <w:left w:w="115" w:type="dxa"/>
        <w:right w:w="115" w:type="dxa"/>
      </w:tblCellMar>
    </w:tblPr>
    <w:tcPr>
      <w:shd w:val="clear" w:color="auto" w:fill="FFF2CC"/>
    </w:tcPr>
  </w:style>
  <w:style w:type="table" w:customStyle="1" w:styleId="afff9">
    <w:basedOn w:val="TableNormal"/>
    <w:tblPr>
      <w:tblStyleRowBandSize w:val="1"/>
      <w:tblStyleColBandSize w:val="1"/>
      <w:tblCellMar>
        <w:left w:w="115" w:type="dxa"/>
        <w:right w:w="115" w:type="dxa"/>
      </w:tblCellMar>
    </w:tblPr>
    <w:tcPr>
      <w:shd w:val="clear" w:color="auto" w:fill="FFF2CC"/>
    </w:tcPr>
  </w:style>
  <w:style w:type="table" w:customStyle="1" w:styleId="afffa">
    <w:basedOn w:val="TableNormal"/>
    <w:tblPr>
      <w:tblStyleRowBandSize w:val="1"/>
      <w:tblStyleColBandSize w:val="1"/>
      <w:tblCellMar>
        <w:left w:w="115" w:type="dxa"/>
        <w:right w:w="115" w:type="dxa"/>
      </w:tblCellMar>
    </w:tblPr>
    <w:tcPr>
      <w:shd w:val="clear" w:color="auto" w:fill="FFF2CC"/>
    </w:tcPr>
  </w:style>
  <w:style w:type="table" w:customStyle="1" w:styleId="afffb">
    <w:basedOn w:val="TableNormal"/>
    <w:tblPr>
      <w:tblStyleRowBandSize w:val="1"/>
      <w:tblStyleColBandSize w:val="1"/>
      <w:tblCellMar>
        <w:left w:w="115" w:type="dxa"/>
        <w:right w:w="115" w:type="dxa"/>
      </w:tblCellMar>
    </w:tblPr>
    <w:tcPr>
      <w:shd w:val="clear" w:color="auto" w:fill="FFF2CC"/>
    </w:tcPr>
  </w:style>
  <w:style w:type="table" w:customStyle="1" w:styleId="afffc">
    <w:basedOn w:val="TableNormal"/>
    <w:tblPr>
      <w:tblStyleRowBandSize w:val="1"/>
      <w:tblStyleColBandSize w:val="1"/>
      <w:tblCellMar>
        <w:left w:w="115" w:type="dxa"/>
        <w:right w:w="115" w:type="dxa"/>
      </w:tblCellMar>
    </w:tblPr>
    <w:tcPr>
      <w:shd w:val="clear" w:color="auto" w:fill="FFF2CC"/>
    </w:tcPr>
    <w:tblStylePr w:type="firstRow">
      <w:rPr>
        <w:b/>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rPr>
      <w:tblPr/>
      <w:tcPr>
        <w:tcBorders>
          <w:top w:val="single" w:sz="4" w:space="0" w:color="5B9BD5"/>
        </w:tcBorders>
      </w:tcPr>
    </w:tblStylePr>
    <w:tblStylePr w:type="firstCol">
      <w:rPr>
        <w:b/>
      </w:rPr>
    </w:tblStylePr>
    <w:tblStylePr w:type="lastCol">
      <w:rPr>
        <w:b/>
      </w:rPr>
    </w:tblStylePr>
    <w:tblStylePr w:type="band1Vert">
      <w:tblPr/>
      <w:tcPr>
        <w:shd w:val="clear" w:color="auto" w:fill="DEEBF6"/>
      </w:tcPr>
    </w:tblStylePr>
    <w:tblStylePr w:type="band1Horz">
      <w:tblPr/>
      <w:tcPr>
        <w:shd w:val="clear" w:color="auto" w:fill="DEEBF6"/>
      </w:tcPr>
    </w:tblStylePr>
  </w:style>
  <w:style w:type="table" w:customStyle="1" w:styleId="afffd">
    <w:basedOn w:val="TableNormal"/>
    <w:tblPr>
      <w:tblStyleRowBandSize w:val="1"/>
      <w:tblStyleColBandSize w:val="1"/>
      <w:tblCellMar>
        <w:left w:w="115" w:type="dxa"/>
        <w:right w:w="115" w:type="dxa"/>
      </w:tblCellMar>
    </w:tblPr>
    <w:tcPr>
      <w:shd w:val="clear" w:color="auto" w:fill="FFF2CC"/>
    </w:tcPr>
  </w:style>
  <w:style w:type="table" w:customStyle="1" w:styleId="afffe">
    <w:basedOn w:val="TableNormal"/>
    <w:tblPr>
      <w:tblStyleRowBandSize w:val="1"/>
      <w:tblStyleColBandSize w:val="1"/>
      <w:tblCellMar>
        <w:left w:w="115" w:type="dxa"/>
        <w:right w:w="115" w:type="dxa"/>
      </w:tblCellMar>
    </w:tblPr>
    <w:tcPr>
      <w:shd w:val="clear" w:color="auto" w:fill="FFF2CC"/>
    </w:tcPr>
  </w:style>
  <w:style w:type="table" w:customStyle="1" w:styleId="affff">
    <w:basedOn w:val="TableNormal"/>
    <w:tblPr>
      <w:tblStyleRowBandSize w:val="1"/>
      <w:tblStyleColBandSize w:val="1"/>
      <w:tblCellMar>
        <w:left w:w="115" w:type="dxa"/>
        <w:right w:w="115" w:type="dxa"/>
      </w:tblCellMar>
    </w:tblPr>
    <w:tcPr>
      <w:shd w:val="clear" w:color="auto" w:fill="FFF2CC"/>
    </w:tcPr>
  </w:style>
  <w:style w:type="table" w:customStyle="1" w:styleId="affff0">
    <w:basedOn w:val="TableNormal"/>
    <w:tblPr>
      <w:tblStyleRowBandSize w:val="1"/>
      <w:tblStyleColBandSize w:val="1"/>
      <w:tblCellMar>
        <w:left w:w="115" w:type="dxa"/>
        <w:right w:w="115" w:type="dxa"/>
      </w:tblCellMar>
    </w:tblPr>
    <w:tcPr>
      <w:shd w:val="clear" w:color="auto" w:fill="FFF2CC"/>
    </w:tcPr>
  </w:style>
  <w:style w:type="table" w:customStyle="1" w:styleId="affff1">
    <w:basedOn w:val="TableNormal"/>
    <w:tblPr>
      <w:tblStyleRowBandSize w:val="1"/>
      <w:tblStyleColBandSize w:val="1"/>
      <w:tblCellMar>
        <w:left w:w="115" w:type="dxa"/>
        <w:right w:w="115" w:type="dxa"/>
      </w:tblCellMar>
    </w:tblPr>
    <w:tcPr>
      <w:shd w:val="clear" w:color="auto" w:fill="FFF2CC"/>
    </w:tcPr>
  </w:style>
  <w:style w:type="table" w:customStyle="1" w:styleId="affff2">
    <w:basedOn w:val="TableNormal"/>
    <w:tblPr>
      <w:tblStyleRowBandSize w:val="1"/>
      <w:tblStyleColBandSize w:val="1"/>
      <w:tblCellMar>
        <w:left w:w="115" w:type="dxa"/>
        <w:right w:w="115" w:type="dxa"/>
      </w:tblCellMar>
    </w:tblPr>
    <w:tcPr>
      <w:shd w:val="clear" w:color="auto" w:fill="FFF2CC"/>
    </w:tcPr>
  </w:style>
  <w:style w:type="table" w:customStyle="1" w:styleId="affff3">
    <w:basedOn w:val="TableNormal"/>
    <w:tblPr>
      <w:tblStyleRowBandSize w:val="1"/>
      <w:tblStyleColBandSize w:val="1"/>
      <w:tblCellMar>
        <w:left w:w="115" w:type="dxa"/>
        <w:right w:w="115" w:type="dxa"/>
      </w:tblCellMar>
    </w:tblPr>
    <w:tcPr>
      <w:shd w:val="clear" w:color="auto" w:fill="FFF2CC"/>
    </w:tcPr>
    <w:tblStylePr w:type="firstRow">
      <w:rPr>
        <w:b/>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rPr>
      <w:tblPr/>
      <w:tcPr>
        <w:tcBorders>
          <w:top w:val="single" w:sz="4" w:space="0" w:color="5B9BD5"/>
        </w:tcBorders>
      </w:tcPr>
    </w:tblStylePr>
    <w:tblStylePr w:type="firstCol">
      <w:rPr>
        <w:b/>
      </w:rPr>
    </w:tblStylePr>
    <w:tblStylePr w:type="lastCol">
      <w:rPr>
        <w:b/>
      </w:rPr>
    </w:tblStylePr>
    <w:tblStylePr w:type="band1Vert">
      <w:tblPr/>
      <w:tcPr>
        <w:shd w:val="clear" w:color="auto" w:fill="DEEBF6"/>
      </w:tcPr>
    </w:tblStylePr>
    <w:tblStylePr w:type="band1Horz">
      <w:tblPr/>
      <w:tcPr>
        <w:shd w:val="clear" w:color="auto" w:fill="DEEBF6"/>
      </w:tcPr>
    </w:tblStylePr>
  </w:style>
  <w:style w:type="table" w:customStyle="1" w:styleId="affff4">
    <w:basedOn w:val="TableNormal"/>
    <w:tblPr>
      <w:tblStyleRowBandSize w:val="1"/>
      <w:tblStyleColBandSize w:val="1"/>
      <w:tblCellMar>
        <w:left w:w="115" w:type="dxa"/>
        <w:right w:w="115" w:type="dxa"/>
      </w:tblCellMar>
    </w:tblPr>
    <w:tcPr>
      <w:shd w:val="clear" w:color="auto" w:fill="FFF2CC"/>
    </w:tcPr>
  </w:style>
  <w:style w:type="paragraph" w:styleId="TOC3">
    <w:name w:val="toc 3"/>
    <w:basedOn w:val="Normal"/>
    <w:next w:val="Normal"/>
    <w:autoRedefine/>
    <w:uiPriority w:val="39"/>
    <w:unhideWhenUsed/>
    <w:rsid w:val="00B478BE"/>
    <w:pPr>
      <w:spacing w:after="100"/>
      <w:ind w:left="440"/>
    </w:pPr>
  </w:style>
  <w:style w:type="table" w:customStyle="1" w:styleId="affff5">
    <w:basedOn w:val="TableNormal"/>
    <w:tblPr>
      <w:tblStyleRowBandSize w:val="1"/>
      <w:tblStyleColBandSize w:val="1"/>
      <w:tblCellMar>
        <w:left w:w="115" w:type="dxa"/>
        <w:right w:w="115" w:type="dxa"/>
      </w:tblCellMar>
    </w:tblPr>
    <w:tcPr>
      <w:shd w:val="clear" w:color="auto" w:fill="FFF2CC"/>
    </w:tcPr>
  </w:style>
  <w:style w:type="table" w:customStyle="1" w:styleId="affff6">
    <w:basedOn w:val="TableNormal"/>
    <w:tblPr>
      <w:tblStyleRowBandSize w:val="1"/>
      <w:tblStyleColBandSize w:val="1"/>
      <w:tblCellMar>
        <w:left w:w="115" w:type="dxa"/>
        <w:right w:w="115" w:type="dxa"/>
      </w:tblCellMar>
    </w:tblPr>
    <w:tcPr>
      <w:shd w:val="clear" w:color="auto" w:fill="FFF2CC"/>
    </w:tcPr>
  </w:style>
  <w:style w:type="table" w:customStyle="1" w:styleId="affff7">
    <w:basedOn w:val="TableNormal"/>
    <w:tblPr>
      <w:tblStyleRowBandSize w:val="1"/>
      <w:tblStyleColBandSize w:val="1"/>
      <w:tblCellMar>
        <w:left w:w="115" w:type="dxa"/>
        <w:right w:w="115" w:type="dxa"/>
      </w:tblCellMar>
    </w:tblPr>
    <w:tcPr>
      <w:shd w:val="clear" w:color="auto" w:fill="FFF2CC"/>
    </w:tcPr>
  </w:style>
  <w:style w:type="table" w:customStyle="1" w:styleId="affff8">
    <w:basedOn w:val="TableNormal"/>
    <w:tblPr>
      <w:tblStyleRowBandSize w:val="1"/>
      <w:tblStyleColBandSize w:val="1"/>
      <w:tblCellMar>
        <w:left w:w="115" w:type="dxa"/>
        <w:right w:w="115" w:type="dxa"/>
      </w:tblCellMar>
    </w:tblPr>
    <w:tcPr>
      <w:shd w:val="clear" w:color="auto" w:fill="FFF2CC"/>
    </w:tcPr>
  </w:style>
  <w:style w:type="table" w:customStyle="1" w:styleId="affff9">
    <w:basedOn w:val="TableNormal"/>
    <w:tblPr>
      <w:tblStyleRowBandSize w:val="1"/>
      <w:tblStyleColBandSize w:val="1"/>
      <w:tblCellMar>
        <w:left w:w="115" w:type="dxa"/>
        <w:right w:w="115" w:type="dxa"/>
      </w:tblCellMar>
    </w:tblPr>
    <w:tcPr>
      <w:shd w:val="clear" w:color="auto" w:fill="FFF2CC"/>
    </w:tcPr>
  </w:style>
  <w:style w:type="table" w:customStyle="1" w:styleId="affffa">
    <w:basedOn w:val="TableNormal"/>
    <w:tblPr>
      <w:tblStyleRowBandSize w:val="1"/>
      <w:tblStyleColBandSize w:val="1"/>
      <w:tblCellMar>
        <w:left w:w="115" w:type="dxa"/>
        <w:right w:w="115" w:type="dxa"/>
      </w:tblCellMar>
    </w:tblPr>
    <w:tcPr>
      <w:shd w:val="clear" w:color="auto" w:fill="FFF2CC"/>
    </w:tcPr>
    <w:tblStylePr w:type="firstRow">
      <w:rPr>
        <w:b/>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rPr>
      <w:tblPr/>
      <w:tcPr>
        <w:tcBorders>
          <w:top w:val="single" w:sz="4" w:space="0" w:color="5B9BD5"/>
        </w:tcBorders>
      </w:tcPr>
    </w:tblStylePr>
    <w:tblStylePr w:type="firstCol">
      <w:rPr>
        <w:b/>
      </w:rPr>
    </w:tblStylePr>
    <w:tblStylePr w:type="lastCol">
      <w:rPr>
        <w:b/>
      </w:rPr>
    </w:tblStylePr>
    <w:tblStylePr w:type="band1Vert">
      <w:tblPr/>
      <w:tcPr>
        <w:shd w:val="clear" w:color="auto" w:fill="DEEBF6"/>
      </w:tcPr>
    </w:tblStylePr>
    <w:tblStylePr w:type="band1Horz">
      <w:tblPr/>
      <w:tcPr>
        <w:shd w:val="clear" w:color="auto" w:fill="DEEBF6"/>
      </w:tcPr>
    </w:tblStylePr>
  </w:style>
  <w:style w:type="table" w:customStyle="1" w:styleId="affffb">
    <w:basedOn w:val="TableNormal"/>
    <w:tblPr>
      <w:tblStyleRowBandSize w:val="1"/>
      <w:tblStyleColBandSize w:val="1"/>
      <w:tblCellMar>
        <w:left w:w="115" w:type="dxa"/>
        <w:right w:w="115" w:type="dxa"/>
      </w:tblCellMar>
    </w:tblPr>
    <w:tcPr>
      <w:shd w:val="clear" w:color="auto" w:fill="FFF2CC"/>
    </w:tc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_rels/document.xml.rels><?xml version="1.0" encoding="UTF-8" standalone="yes"?>
<Relationships xmlns="http://schemas.openxmlformats.org/package/2006/relationships"><Relationship Id="rId13" Type="http://schemas.openxmlformats.org/officeDocument/2006/relationships/hyperlink" Target="https://enach.npci.org.in/onmags/merchantRevokeRequest" TargetMode="External"/><Relationship Id="rId18" Type="http://schemas.openxmlformats.org/officeDocument/2006/relationships/hyperlink" Target="https://enachuat.npci.org.in/onmags/merchantCancelRequest" TargetMode="External"/><Relationship Id="rId26" Type="http://schemas.openxmlformats.org/officeDocument/2006/relationships/hyperlink" Target="https://enach.npci.org.in/onmags/merchantApiCancelRequest" TargetMode="External"/><Relationship Id="rId39" Type="http://schemas.openxmlformats.org/officeDocument/2006/relationships/image" Target="media/image7.png"/><Relationship Id="rId21" Type="http://schemas.openxmlformats.org/officeDocument/2006/relationships/hyperlink" Target="https://enach.npci.org.in/onmags/merchantRevokeRequest" TargetMode="External"/><Relationship Id="rId34" Type="http://schemas.openxmlformats.org/officeDocument/2006/relationships/hyperlink" Target="about:blank" TargetMode="External"/><Relationship Id="rId42" Type="http://schemas.openxmlformats.org/officeDocument/2006/relationships/image" Target="media/image10.png"/><Relationship Id="rId47" Type="http://schemas.openxmlformats.org/officeDocument/2006/relationships/hyperlink" Target="https://103.14.161.144/8086/apiservices/getLiveBankDtls" TargetMode="External"/><Relationship Id="rId50" Type="http://schemas.openxmlformats.org/officeDocument/2006/relationships/hyperlink" Target="https://103.14.161.144/8086/apiservices/getTransStatusForMerchant" TargetMode="External"/><Relationship Id="rId55" Type="http://schemas.openxmlformats.org/officeDocument/2006/relationships/image" Target="media/image13.emf"/><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s://enachuat.npci.org.in/onmags/merchantAmendRequest" TargetMode="External"/><Relationship Id="rId29" Type="http://schemas.openxmlformats.org/officeDocument/2006/relationships/hyperlink" Target="https://enach.npci.org.in/onmags/merchantApiCustomCancel" TargetMode="External"/><Relationship Id="rId11" Type="http://schemas.openxmlformats.org/officeDocument/2006/relationships/hyperlink" Target="https://enach.npci.org.in/onmags/merchantCancelRequest" TargetMode="External"/><Relationship Id="rId24" Type="http://schemas.openxmlformats.org/officeDocument/2006/relationships/hyperlink" Target="https://enach.npci.org.in/onmags/merchantCustomCancel" TargetMode="External"/><Relationship Id="rId32" Type="http://schemas.openxmlformats.org/officeDocument/2006/relationships/hyperlink" Target="about:blank" TargetMode="External"/><Relationship Id="rId37" Type="http://schemas.openxmlformats.org/officeDocument/2006/relationships/image" Target="media/image5.png"/><Relationship Id="rId40" Type="http://schemas.openxmlformats.org/officeDocument/2006/relationships/image" Target="media/image8.png"/><Relationship Id="rId45" Type="http://schemas.openxmlformats.org/officeDocument/2006/relationships/hyperlink" Target="https://enach.npci.org.in/apiservices/getLiveBankDtls" TargetMode="External"/><Relationship Id="rId53" Type="http://schemas.openxmlformats.org/officeDocument/2006/relationships/image" Target="media/image12.emf"/><Relationship Id="rId58" Type="http://schemas.openxmlformats.org/officeDocument/2006/relationships/package" Target="embeddings/Microsoft_Excel_Worksheet1.xlsx"/><Relationship Id="rId5" Type="http://schemas.openxmlformats.org/officeDocument/2006/relationships/webSettings" Target="webSettings.xml"/><Relationship Id="rId61" Type="http://schemas.openxmlformats.org/officeDocument/2006/relationships/fontTable" Target="fontTable.xml"/><Relationship Id="rId19" Type="http://schemas.openxmlformats.org/officeDocument/2006/relationships/hyperlink" Target="https://enach.npci.org.in/onmags/merchantSuspendRequest" TargetMode="External"/><Relationship Id="rId14" Type="http://schemas.openxmlformats.org/officeDocument/2006/relationships/hyperlink" Target="https://enach.npci.org.in/onmags/merchantCustomCancel" TargetMode="External"/><Relationship Id="rId22" Type="http://schemas.openxmlformats.org/officeDocument/2006/relationships/hyperlink" Target="https://enach.npci.org.in/onmags/merchantRevokeRequest" TargetMode="External"/><Relationship Id="rId27" Type="http://schemas.openxmlformats.org/officeDocument/2006/relationships/hyperlink" Target="https://enach.npci.org.in/onmags/merchantApiSuspendRequest" TargetMode="External"/><Relationship Id="rId30" Type="http://schemas.openxmlformats.org/officeDocument/2006/relationships/hyperlink" Target="about:blank" TargetMode="External"/><Relationship Id="rId35" Type="http://schemas.openxmlformats.org/officeDocument/2006/relationships/image" Target="media/image3.png"/><Relationship Id="rId43" Type="http://schemas.openxmlformats.org/officeDocument/2006/relationships/image" Target="media/image11.png"/><Relationship Id="rId48" Type="http://schemas.openxmlformats.org/officeDocument/2006/relationships/hyperlink" Target="https://enachuat.npci.org.in:8086/apiservices/getLiveBankDtls" TargetMode="External"/><Relationship Id="rId56" Type="http://schemas.openxmlformats.org/officeDocument/2006/relationships/package" Target="embeddings/Microsoft_Excel_Worksheet.xlsx"/><Relationship Id="rId8" Type="http://schemas.openxmlformats.org/officeDocument/2006/relationships/image" Target="media/image1.png"/><Relationship Id="rId51" Type="http://schemas.openxmlformats.org/officeDocument/2006/relationships/hyperlink" Target="https://enach.npci.org.in/apiservices/respPostedToMerchant" TargetMode="External"/><Relationship Id="rId3" Type="http://schemas.openxmlformats.org/officeDocument/2006/relationships/styles" Target="styles.xml"/><Relationship Id="rId12" Type="http://schemas.openxmlformats.org/officeDocument/2006/relationships/hyperlink" Target="https://enach.npci.org.in/onmags/merchantSuspendRequest" TargetMode="External"/><Relationship Id="rId17" Type="http://schemas.openxmlformats.org/officeDocument/2006/relationships/hyperlink" Target="https://enachuat.npci.org.in/onmags/merchantCancelRequest" TargetMode="External"/><Relationship Id="rId25" Type="http://schemas.openxmlformats.org/officeDocument/2006/relationships/hyperlink" Target="https://enach.npci.org.in/onmags/merchantApiAmendRequest" TargetMode="External"/><Relationship Id="rId33" Type="http://schemas.openxmlformats.org/officeDocument/2006/relationships/hyperlink" Target="about:blank" TargetMode="External"/><Relationship Id="rId38" Type="http://schemas.openxmlformats.org/officeDocument/2006/relationships/image" Target="media/image6.gif"/><Relationship Id="rId46" Type="http://schemas.openxmlformats.org/officeDocument/2006/relationships/hyperlink" Target="https://enach.npci.org.in/apiservices/getLiveBankDtls" TargetMode="External"/><Relationship Id="rId59" Type="http://schemas.openxmlformats.org/officeDocument/2006/relationships/header" Target="header1.xml"/><Relationship Id="rId20" Type="http://schemas.openxmlformats.org/officeDocument/2006/relationships/hyperlink" Target="https://enach.npci.org.in/onmags/merchantSuspendRequest" TargetMode="External"/><Relationship Id="rId41" Type="http://schemas.openxmlformats.org/officeDocument/2006/relationships/image" Target="media/image9.png"/><Relationship Id="rId54" Type="http://schemas.openxmlformats.org/officeDocument/2006/relationships/oleObject" Target="embeddings/oleObject1.bin"/><Relationship Id="rId62"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s://enachuat.npci.org.in/onmags/merchantAmendRequest" TargetMode="External"/><Relationship Id="rId23" Type="http://schemas.openxmlformats.org/officeDocument/2006/relationships/hyperlink" Target="https://enach.npci.org.in/onmags/merchantCustomCancel" TargetMode="External"/><Relationship Id="rId28" Type="http://schemas.openxmlformats.org/officeDocument/2006/relationships/hyperlink" Target="https://enach.npci.org.in/onmags/merchantApiRevokeRequest" TargetMode="External"/><Relationship Id="rId36" Type="http://schemas.openxmlformats.org/officeDocument/2006/relationships/image" Target="media/image4.png"/><Relationship Id="rId49" Type="http://schemas.openxmlformats.org/officeDocument/2006/relationships/hyperlink" Target="https://enach.npci.org.in/apiservices/getTransStatusForMerchant" TargetMode="External"/><Relationship Id="rId57" Type="http://schemas.openxmlformats.org/officeDocument/2006/relationships/image" Target="media/image14.emf"/><Relationship Id="rId10" Type="http://schemas.openxmlformats.org/officeDocument/2006/relationships/hyperlink" Target="https://enach.npci.org.in/onmags/merchantAmendRequest" TargetMode="External"/><Relationship Id="rId31" Type="http://schemas.openxmlformats.org/officeDocument/2006/relationships/hyperlink" Target="about:blank" TargetMode="External"/><Relationship Id="rId44" Type="http://schemas.openxmlformats.org/officeDocument/2006/relationships/hyperlink" Target="https://enach.npci.org.in/apiservices/getLiveBankDtls" TargetMode="External"/><Relationship Id="rId52" Type="http://schemas.openxmlformats.org/officeDocument/2006/relationships/hyperlink" Target="https://103.14.161.144/8086/apiservices/respPostedToMerchant" TargetMode="External"/><Relationship Id="rId6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go:docsCustomData xmlns:go="http://customooxmlschemas.google.com/" roundtripDataSignature="AMtx7mjpZD+lXcrgQyTv/wdciwM+8vqOVw==">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</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5</TotalTime>
  <Pages>40</Pages>
  <Words>8047</Words>
  <Characters>45871</Characters>
  <Application>Microsoft Office Word</Application>
  <DocSecurity>0</DocSecurity>
  <Lines>382</Lines>
  <Paragraphs>107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53811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Rajasekar K</dc:creator>
  <cp:lastModifiedBy>Rajasekar.Kuppusamy</cp:lastModifiedBy>
  <cp:revision>5</cp:revision>
  <dcterms:created xsi:type="dcterms:W3CDTF">2022-11-04T13:01:00Z</dcterms:created>
  <dcterms:modified xsi:type="dcterms:W3CDTF">2022-11-16T13:27:00Z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lassification Type">
    <vt:lpwstr>Public -</vt:lpwstr>
  </property>
</Properties>
</file>